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11"/>
        <w:gridCol w:w="2195"/>
        <w:gridCol w:w="3588"/>
        <w:gridCol w:w="7694"/>
      </w:tblGrid>
      <w:tr w:rsidR="00844550" w:rsidTr="189CAA80" w14:paraId="49737E18" w14:textId="77777777">
        <w:trPr>
          <w:trHeight w:val="276"/>
        </w:trPr>
        <w:tc>
          <w:tcPr>
            <w:tcW w:w="7694" w:type="dxa"/>
            <w:gridSpan w:val="3"/>
            <w:shd w:val="clear" w:color="auto" w:fill="B4C6E7" w:themeFill="accent1" w:themeFillTint="66"/>
            <w:tcMar/>
          </w:tcPr>
          <w:p w:rsidR="00844550" w:rsidP="750481E3" w:rsidRDefault="00844550" w14:paraId="71458422" w14:textId="4D85A00E">
            <w:pPr>
              <w:rPr>
                <w:b/>
                <w:bCs/>
                <w:sz w:val="28"/>
                <w:szCs w:val="28"/>
              </w:rPr>
            </w:pPr>
            <w:r w:rsidRPr="750481E3">
              <w:rPr>
                <w:b/>
                <w:bCs/>
                <w:sz w:val="28"/>
                <w:szCs w:val="28"/>
              </w:rPr>
              <w:t>Year group:</w:t>
            </w:r>
            <w:r w:rsidRPr="750481E3" w:rsidR="4106569B">
              <w:rPr>
                <w:b/>
                <w:bCs/>
                <w:sz w:val="28"/>
                <w:szCs w:val="28"/>
              </w:rPr>
              <w:t xml:space="preserve"> 1</w:t>
            </w:r>
          </w:p>
        </w:tc>
        <w:tc>
          <w:tcPr>
            <w:tcW w:w="7694" w:type="dxa"/>
            <w:shd w:val="clear" w:color="auto" w:fill="B4C6E7" w:themeFill="accent1" w:themeFillTint="66"/>
            <w:tcMar/>
          </w:tcPr>
          <w:p w:rsidRPr="008D14F8" w:rsidR="00844550" w:rsidP="00013AC2" w:rsidRDefault="00844550" w14:paraId="69DF189D" w14:textId="1F1E525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Term:</w:t>
            </w:r>
            <w:r w:rsidR="00970F16">
              <w:rPr>
                <w:b/>
                <w:sz w:val="28"/>
                <w:szCs w:val="28"/>
              </w:rPr>
              <w:t xml:space="preserve"> </w:t>
            </w:r>
            <w:r w:rsidR="00013AC2">
              <w:rPr>
                <w:b/>
                <w:sz w:val="28"/>
                <w:szCs w:val="28"/>
              </w:rPr>
              <w:t>S</w:t>
            </w:r>
            <w:r w:rsidR="00741AAC">
              <w:rPr>
                <w:b/>
                <w:sz w:val="28"/>
                <w:szCs w:val="28"/>
              </w:rPr>
              <w:t>ummer 1</w:t>
            </w:r>
          </w:p>
        </w:tc>
      </w:tr>
      <w:tr w:rsidR="008D14F8" w:rsidTr="189CAA80" w14:paraId="2E64BAEE" w14:textId="77777777">
        <w:trPr>
          <w:trHeight w:val="276"/>
        </w:trPr>
        <w:tc>
          <w:tcPr>
            <w:tcW w:w="1911" w:type="dxa"/>
            <w:shd w:val="clear" w:color="auto" w:fill="B4C6E7" w:themeFill="accent1" w:themeFillTint="66"/>
            <w:tcMar/>
            <w:vAlign w:val="center"/>
          </w:tcPr>
          <w:p w:rsidRPr="008D14F8" w:rsidR="008D14F8" w:rsidP="008D14F8" w:rsidRDefault="008D14F8" w14:paraId="27B6226E" w14:textId="77777777">
            <w:pPr>
              <w:jc w:val="center"/>
              <w:rPr>
                <w:b/>
                <w:sz w:val="28"/>
                <w:szCs w:val="28"/>
              </w:rPr>
            </w:pPr>
            <w:r w:rsidRPr="008D14F8">
              <w:rPr>
                <w:b/>
                <w:sz w:val="28"/>
                <w:szCs w:val="28"/>
              </w:rPr>
              <w:t>Subject</w:t>
            </w:r>
          </w:p>
        </w:tc>
        <w:tc>
          <w:tcPr>
            <w:tcW w:w="2195" w:type="dxa"/>
            <w:shd w:val="clear" w:color="auto" w:fill="B4C6E7" w:themeFill="accent1" w:themeFillTint="66"/>
            <w:tcMar/>
            <w:vAlign w:val="center"/>
          </w:tcPr>
          <w:p w:rsidRPr="008D14F8" w:rsidR="008D14F8" w:rsidP="008D14F8" w:rsidRDefault="008D14F8" w14:paraId="7C4B332D" w14:textId="77777777">
            <w:pPr>
              <w:jc w:val="center"/>
              <w:rPr>
                <w:b/>
                <w:sz w:val="28"/>
                <w:szCs w:val="28"/>
              </w:rPr>
            </w:pPr>
            <w:r w:rsidRPr="008D14F8">
              <w:rPr>
                <w:b/>
                <w:sz w:val="28"/>
                <w:szCs w:val="28"/>
              </w:rPr>
              <w:t>Strand</w:t>
            </w:r>
          </w:p>
        </w:tc>
        <w:tc>
          <w:tcPr>
            <w:tcW w:w="11282" w:type="dxa"/>
            <w:gridSpan w:val="2"/>
            <w:shd w:val="clear" w:color="auto" w:fill="B4C6E7" w:themeFill="accent1" w:themeFillTint="66"/>
            <w:tcMar/>
            <w:vAlign w:val="center"/>
          </w:tcPr>
          <w:p w:rsidRPr="008D14F8" w:rsidR="008D14F8" w:rsidP="008D14F8" w:rsidRDefault="008D14F8" w14:paraId="78E7D8E6" w14:textId="77777777">
            <w:pPr>
              <w:jc w:val="center"/>
              <w:rPr>
                <w:b/>
                <w:sz w:val="28"/>
                <w:szCs w:val="28"/>
              </w:rPr>
            </w:pPr>
            <w:r w:rsidRPr="008D14F8">
              <w:rPr>
                <w:b/>
                <w:sz w:val="28"/>
                <w:szCs w:val="28"/>
              </w:rPr>
              <w:t>Unit of work title / Overview</w:t>
            </w:r>
          </w:p>
        </w:tc>
      </w:tr>
      <w:tr w:rsidR="008D14F8" w:rsidTr="189CAA80" w14:paraId="5872F8D1" w14:textId="77777777">
        <w:trPr>
          <w:trHeight w:val="259"/>
        </w:trPr>
        <w:tc>
          <w:tcPr>
            <w:tcW w:w="1911" w:type="dxa"/>
            <w:vMerge w:val="restart"/>
            <w:shd w:val="clear" w:color="auto" w:fill="FFFF00"/>
            <w:tcMar/>
            <w:vAlign w:val="center"/>
          </w:tcPr>
          <w:p w:rsidRPr="00FF047C" w:rsidR="008D14F8" w:rsidP="008D14F8" w:rsidRDefault="008D14F8" w14:paraId="0A6CB2C4" w14:textId="77777777">
            <w:pPr>
              <w:jc w:val="center"/>
              <w:rPr>
                <w:b/>
                <w:sz w:val="28"/>
                <w:szCs w:val="28"/>
              </w:rPr>
            </w:pPr>
            <w:r w:rsidRPr="00FF047C">
              <w:rPr>
                <w:b/>
                <w:sz w:val="28"/>
                <w:szCs w:val="28"/>
              </w:rPr>
              <w:t>English</w:t>
            </w:r>
          </w:p>
        </w:tc>
        <w:tc>
          <w:tcPr>
            <w:tcW w:w="2195" w:type="dxa"/>
            <w:tcMar/>
            <w:vAlign w:val="center"/>
          </w:tcPr>
          <w:p w:rsidRPr="00FF047C" w:rsidR="008D14F8" w:rsidP="00FF047C" w:rsidRDefault="008D14F8" w14:paraId="778F0F42" w14:textId="77777777">
            <w:pPr>
              <w:jc w:val="center"/>
              <w:rPr>
                <w:i/>
              </w:rPr>
            </w:pPr>
            <w:r w:rsidRPr="00FF047C">
              <w:rPr>
                <w:i/>
              </w:rPr>
              <w:t>Reading</w:t>
            </w:r>
          </w:p>
        </w:tc>
        <w:tc>
          <w:tcPr>
            <w:tcW w:w="11282" w:type="dxa"/>
            <w:gridSpan w:val="2"/>
            <w:tcMar/>
          </w:tcPr>
          <w:p w:rsidRPr="00506BD7" w:rsidR="009E562E" w:rsidP="269389AE" w:rsidRDefault="00741AAC" w14:paraId="672A6659" w14:textId="491713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Jack and the Beanstalk – Traditional Tales</w:t>
            </w:r>
          </w:p>
        </w:tc>
      </w:tr>
      <w:tr w:rsidR="008D14F8" w:rsidTr="189CAA80" w14:paraId="6FFC0775" w14:textId="77777777">
        <w:trPr>
          <w:trHeight w:val="276"/>
        </w:trPr>
        <w:tc>
          <w:tcPr>
            <w:tcW w:w="1911" w:type="dxa"/>
            <w:vMerge/>
            <w:tcMar/>
          </w:tcPr>
          <w:p w:rsidRPr="00FF047C" w:rsidR="008D14F8" w:rsidRDefault="008D14F8" w14:paraId="0A37501D" w14:textId="77777777">
            <w:pPr>
              <w:rPr>
                <w:b/>
                <w:sz w:val="28"/>
                <w:szCs w:val="28"/>
              </w:rPr>
            </w:pPr>
          </w:p>
        </w:tc>
        <w:tc>
          <w:tcPr>
            <w:tcW w:w="2195" w:type="dxa"/>
            <w:tcMar/>
            <w:vAlign w:val="center"/>
          </w:tcPr>
          <w:p w:rsidRPr="00FF047C" w:rsidR="008D14F8" w:rsidP="00FF047C" w:rsidRDefault="008D14F8" w14:paraId="09BAB522" w14:textId="77777777">
            <w:pPr>
              <w:jc w:val="center"/>
              <w:rPr>
                <w:i/>
              </w:rPr>
            </w:pPr>
            <w:r w:rsidRPr="00FF047C">
              <w:rPr>
                <w:i/>
              </w:rPr>
              <w:t>Writing</w:t>
            </w:r>
          </w:p>
        </w:tc>
        <w:tc>
          <w:tcPr>
            <w:tcW w:w="11282" w:type="dxa"/>
            <w:gridSpan w:val="2"/>
            <w:tcMar/>
          </w:tcPr>
          <w:p w:rsidRPr="00502AC1" w:rsidR="008D14F8" w:rsidP="269389AE" w:rsidRDefault="00A14C75" w14:paraId="48F47E42" w14:textId="65F55070">
            <w:pPr>
              <w:rPr>
                <w:b/>
                <w:bCs/>
                <w:sz w:val="20"/>
                <w:szCs w:val="20"/>
              </w:rPr>
            </w:pPr>
            <w:r w:rsidRPr="00502AC1">
              <w:rPr>
                <w:b/>
                <w:bCs/>
                <w:sz w:val="20"/>
                <w:szCs w:val="20"/>
              </w:rPr>
              <w:t xml:space="preserve">Outcome: </w:t>
            </w:r>
            <w:r w:rsidRPr="00502AC1" w:rsidR="00741AAC">
              <w:rPr>
                <w:b/>
                <w:bCs/>
                <w:sz w:val="20"/>
                <w:szCs w:val="20"/>
              </w:rPr>
              <w:t>Retell a Traditional Tale</w:t>
            </w:r>
          </w:p>
          <w:p w:rsidRPr="00506BD7" w:rsidR="00AD0975" w:rsidP="008E0BD7" w:rsidRDefault="00AD0975" w14:paraId="5DAB6C7B" w14:textId="2890D0F5">
            <w:pPr>
              <w:rPr>
                <w:sz w:val="20"/>
                <w:szCs w:val="20"/>
              </w:rPr>
            </w:pPr>
            <w:r w:rsidRPr="22ED2769" w:rsidR="00741AAC">
              <w:rPr>
                <w:sz w:val="20"/>
                <w:szCs w:val="20"/>
              </w:rPr>
              <w:t>Identify nouns and verbs within sentences, m</w:t>
            </w:r>
            <w:r w:rsidRPr="22ED2769" w:rsidR="00741AAC">
              <w:rPr>
                <w:sz w:val="20"/>
                <w:szCs w:val="20"/>
              </w:rPr>
              <w:t>ake verbs past tense by adding –ed, a</w:t>
            </w:r>
            <w:r w:rsidRPr="22ED2769" w:rsidR="00741AAC">
              <w:rPr>
                <w:sz w:val="20"/>
                <w:szCs w:val="20"/>
              </w:rPr>
              <w:t xml:space="preserve">dd prefixes and suffixes </w:t>
            </w:r>
            <w:r w:rsidRPr="22ED2769" w:rsidR="00741AAC">
              <w:rPr>
                <w:rFonts w:cs="Calibri" w:cstheme="minorAscii"/>
                <w:sz w:val="20"/>
                <w:szCs w:val="20"/>
              </w:rPr>
              <w:t>(</w:t>
            </w:r>
            <w:r w:rsidRPr="22ED2769" w:rsidR="00741AAC">
              <w:rPr>
                <w:rFonts w:cs="Calibri" w:cstheme="minorAscii"/>
                <w:sz w:val="20"/>
                <w:szCs w:val="20"/>
              </w:rPr>
              <w:t>–s or –es</w:t>
            </w:r>
            <w:r w:rsidRPr="22ED2769" w:rsidR="00741AAC">
              <w:rPr>
                <w:rFonts w:cs="Calibri" w:cstheme="minorAscii"/>
                <w:sz w:val="20"/>
                <w:szCs w:val="20"/>
              </w:rPr>
              <w:t xml:space="preserve">, </w:t>
            </w:r>
            <w:r w:rsidRPr="22ED2769" w:rsidR="00741AAC">
              <w:rPr>
                <w:rFonts w:cs="Calibri" w:cstheme="minorAscii"/>
                <w:sz w:val="20"/>
                <w:szCs w:val="20"/>
              </w:rPr>
              <w:t>–</w:t>
            </w:r>
            <w:proofErr w:type="spellStart"/>
            <w:r w:rsidRPr="22ED2769" w:rsidR="00741AAC">
              <w:rPr>
                <w:rFonts w:cs="Calibri" w:cstheme="minorAscii"/>
                <w:sz w:val="20"/>
                <w:szCs w:val="20"/>
              </w:rPr>
              <w:t>ing</w:t>
            </w:r>
            <w:proofErr w:type="spellEnd"/>
            <w:r w:rsidRPr="22ED2769" w:rsidR="00741AAC">
              <w:rPr>
                <w:rFonts w:cs="Calibri" w:cstheme="minorAscii"/>
                <w:sz w:val="20"/>
                <w:szCs w:val="20"/>
              </w:rPr>
              <w:t>, –ed, –er and –</w:t>
            </w:r>
            <w:proofErr w:type="spellStart"/>
            <w:r w:rsidRPr="22ED2769" w:rsidR="00741AAC">
              <w:rPr>
                <w:rFonts w:cs="Calibri" w:cstheme="minorAscii"/>
                <w:sz w:val="20"/>
                <w:szCs w:val="20"/>
              </w:rPr>
              <w:t>est</w:t>
            </w:r>
            <w:proofErr w:type="spellEnd"/>
            <w:r w:rsidRPr="22ED2769" w:rsidR="00741AAC">
              <w:rPr>
                <w:rFonts w:cs="Calibri" w:cstheme="minorAscii"/>
                <w:sz w:val="20"/>
                <w:szCs w:val="20"/>
              </w:rPr>
              <w:t>) and to c</w:t>
            </w:r>
            <w:r w:rsidRPr="22ED2769" w:rsidR="00AD0975">
              <w:rPr>
                <w:sz w:val="20"/>
                <w:szCs w:val="20"/>
              </w:rPr>
              <w:t>heck and edit our own work by reading aloud.</w:t>
            </w:r>
          </w:p>
        </w:tc>
      </w:tr>
      <w:tr w:rsidR="008D14F8" w:rsidTr="189CAA80" w14:paraId="794D4CE4" w14:textId="77777777">
        <w:trPr>
          <w:trHeight w:val="276"/>
        </w:trPr>
        <w:tc>
          <w:tcPr>
            <w:tcW w:w="1911" w:type="dxa"/>
            <w:vMerge/>
            <w:tcMar/>
          </w:tcPr>
          <w:p w:rsidRPr="00FF047C" w:rsidR="008D14F8" w:rsidP="008D14F8" w:rsidRDefault="008D14F8" w14:paraId="02EB378F" w14:textId="77777777">
            <w:pPr>
              <w:rPr>
                <w:b/>
                <w:sz w:val="28"/>
                <w:szCs w:val="28"/>
              </w:rPr>
            </w:pPr>
          </w:p>
        </w:tc>
        <w:tc>
          <w:tcPr>
            <w:tcW w:w="2195" w:type="dxa"/>
            <w:tcMar/>
            <w:vAlign w:val="center"/>
          </w:tcPr>
          <w:p w:rsidRPr="00FF047C" w:rsidR="008D14F8" w:rsidP="00FF047C" w:rsidRDefault="008D14F8" w14:paraId="51EDD5D0" w14:textId="77777777">
            <w:pPr>
              <w:jc w:val="center"/>
              <w:rPr>
                <w:i/>
              </w:rPr>
            </w:pPr>
            <w:r w:rsidRPr="00FF047C">
              <w:rPr>
                <w:i/>
              </w:rPr>
              <w:t>Phonics/Spelling</w:t>
            </w:r>
          </w:p>
        </w:tc>
        <w:tc>
          <w:tcPr>
            <w:tcW w:w="11282" w:type="dxa"/>
            <w:gridSpan w:val="2"/>
            <w:tcMar/>
          </w:tcPr>
          <w:p w:rsidRPr="00506BD7" w:rsidR="009B76C9" w:rsidP="008D14F8" w:rsidRDefault="00013AC2" w14:paraId="326775CD" w14:textId="0113822C">
            <w:pPr>
              <w:rPr>
                <w:sz w:val="20"/>
                <w:szCs w:val="20"/>
              </w:rPr>
            </w:pPr>
            <w:r w:rsidRPr="00506BD7">
              <w:rPr>
                <w:sz w:val="20"/>
                <w:szCs w:val="20"/>
              </w:rPr>
              <w:t xml:space="preserve">Phase </w:t>
            </w:r>
            <w:r w:rsidRPr="00506BD7" w:rsidR="00C36E0D">
              <w:rPr>
                <w:sz w:val="20"/>
                <w:szCs w:val="20"/>
              </w:rPr>
              <w:t>5</w:t>
            </w:r>
            <w:r w:rsidRPr="00506BD7" w:rsidR="009B76C9">
              <w:rPr>
                <w:sz w:val="20"/>
                <w:szCs w:val="20"/>
              </w:rPr>
              <w:t>: alternative pronunciations and spellings</w:t>
            </w:r>
            <w:r w:rsidR="006320B2">
              <w:rPr>
                <w:sz w:val="20"/>
                <w:szCs w:val="20"/>
              </w:rPr>
              <w:t>.</w:t>
            </w:r>
          </w:p>
          <w:p w:rsidRPr="00506BD7" w:rsidR="005D668B" w:rsidP="008D14F8" w:rsidRDefault="005D668B" w14:paraId="6A05A809" w14:textId="32909F39">
            <w:pPr>
              <w:rPr>
                <w:sz w:val="20"/>
                <w:szCs w:val="20"/>
              </w:rPr>
            </w:pPr>
            <w:r w:rsidRPr="00506BD7">
              <w:rPr>
                <w:sz w:val="20"/>
                <w:szCs w:val="20"/>
              </w:rPr>
              <w:t xml:space="preserve">I can hear, say and write the sounds in </w:t>
            </w:r>
            <w:r w:rsidRPr="00506BD7" w:rsidR="003C2D76">
              <w:rPr>
                <w:sz w:val="20"/>
                <w:szCs w:val="20"/>
              </w:rPr>
              <w:t xml:space="preserve">phase 3 and 4 words. </w:t>
            </w:r>
          </w:p>
        </w:tc>
      </w:tr>
      <w:tr w:rsidR="008D14F8" w:rsidTr="189CAA80" w14:paraId="4D9A2B0C" w14:textId="77777777">
        <w:trPr>
          <w:trHeight w:val="259"/>
        </w:trPr>
        <w:tc>
          <w:tcPr>
            <w:tcW w:w="1911" w:type="dxa"/>
            <w:vMerge/>
            <w:tcMar/>
          </w:tcPr>
          <w:p w:rsidRPr="00FF047C" w:rsidR="008D14F8" w:rsidP="008D14F8" w:rsidRDefault="008D14F8" w14:paraId="5A39BBE3" w14:textId="77777777">
            <w:pPr>
              <w:rPr>
                <w:b/>
                <w:sz w:val="28"/>
                <w:szCs w:val="28"/>
              </w:rPr>
            </w:pPr>
          </w:p>
        </w:tc>
        <w:tc>
          <w:tcPr>
            <w:tcW w:w="2195" w:type="dxa"/>
            <w:tcMar/>
            <w:vAlign w:val="center"/>
          </w:tcPr>
          <w:p w:rsidRPr="00FF047C" w:rsidR="008D14F8" w:rsidP="00FF047C" w:rsidRDefault="008D14F8" w14:paraId="2304CFAA" w14:textId="77777777">
            <w:pPr>
              <w:jc w:val="center"/>
              <w:rPr>
                <w:i/>
              </w:rPr>
            </w:pPr>
            <w:r w:rsidRPr="00FF047C">
              <w:rPr>
                <w:i/>
              </w:rPr>
              <w:t>Grammar</w:t>
            </w:r>
          </w:p>
        </w:tc>
        <w:tc>
          <w:tcPr>
            <w:tcW w:w="11282" w:type="dxa"/>
            <w:gridSpan w:val="2"/>
            <w:tcMar/>
          </w:tcPr>
          <w:p w:rsidRPr="00506BD7" w:rsidR="008D14F8" w:rsidP="008D14F8" w:rsidRDefault="00877060" w14:paraId="41C8F396" w14:textId="550D3BBE">
            <w:pPr>
              <w:rPr>
                <w:sz w:val="20"/>
                <w:szCs w:val="20"/>
              </w:rPr>
            </w:pPr>
            <w:r w:rsidRPr="00506BD7">
              <w:rPr>
                <w:sz w:val="20"/>
                <w:szCs w:val="20"/>
              </w:rPr>
              <w:t>C</w:t>
            </w:r>
            <w:r w:rsidRPr="00506BD7" w:rsidR="003C2D76">
              <w:rPr>
                <w:sz w:val="20"/>
                <w:szCs w:val="20"/>
              </w:rPr>
              <w:t>ommon exception</w:t>
            </w:r>
            <w:r w:rsidRPr="00506BD7">
              <w:rPr>
                <w:sz w:val="20"/>
                <w:szCs w:val="20"/>
              </w:rPr>
              <w:t xml:space="preserve"> </w:t>
            </w:r>
            <w:r w:rsidRPr="00506BD7" w:rsidR="003C2D76">
              <w:rPr>
                <w:sz w:val="20"/>
                <w:szCs w:val="20"/>
              </w:rPr>
              <w:t>w</w:t>
            </w:r>
            <w:r w:rsidRPr="00506BD7">
              <w:rPr>
                <w:sz w:val="20"/>
                <w:szCs w:val="20"/>
              </w:rPr>
              <w:t>ords</w:t>
            </w:r>
            <w:r w:rsidR="006320B2">
              <w:rPr>
                <w:sz w:val="20"/>
                <w:szCs w:val="20"/>
              </w:rPr>
              <w:t xml:space="preserve">; past and present tense, prefixes and suffixes. </w:t>
            </w:r>
          </w:p>
        </w:tc>
      </w:tr>
      <w:tr w:rsidR="008D14F8" w:rsidTr="189CAA80" w14:paraId="6E61A6D4" w14:textId="77777777">
        <w:trPr>
          <w:trHeight w:val="259"/>
        </w:trPr>
        <w:tc>
          <w:tcPr>
            <w:tcW w:w="1911" w:type="dxa"/>
            <w:vMerge/>
            <w:tcMar/>
          </w:tcPr>
          <w:p w:rsidRPr="00FF047C" w:rsidR="008D14F8" w:rsidP="008D14F8" w:rsidRDefault="008D14F8" w14:paraId="72A3D3EC" w14:textId="77777777">
            <w:pPr>
              <w:rPr>
                <w:b/>
                <w:sz w:val="28"/>
                <w:szCs w:val="28"/>
              </w:rPr>
            </w:pPr>
          </w:p>
        </w:tc>
        <w:tc>
          <w:tcPr>
            <w:tcW w:w="2195" w:type="dxa"/>
            <w:tcMar/>
            <w:vAlign w:val="center"/>
          </w:tcPr>
          <w:p w:rsidRPr="00FF047C" w:rsidR="008D14F8" w:rsidP="00FF047C" w:rsidRDefault="008D14F8" w14:paraId="11495FD7" w14:textId="77777777">
            <w:pPr>
              <w:jc w:val="center"/>
              <w:rPr>
                <w:i/>
              </w:rPr>
            </w:pPr>
            <w:r w:rsidRPr="00FF047C">
              <w:rPr>
                <w:i/>
              </w:rPr>
              <w:t>Punctuation</w:t>
            </w:r>
          </w:p>
        </w:tc>
        <w:tc>
          <w:tcPr>
            <w:tcW w:w="11282" w:type="dxa"/>
            <w:gridSpan w:val="2"/>
            <w:tcMar/>
          </w:tcPr>
          <w:p w:rsidRPr="00506BD7" w:rsidR="008D14F8" w:rsidP="008D14F8" w:rsidRDefault="00877060" w14:paraId="0D0B940D" w14:textId="00BC8817">
            <w:pPr>
              <w:rPr>
                <w:sz w:val="20"/>
                <w:szCs w:val="20"/>
              </w:rPr>
            </w:pPr>
            <w:r w:rsidRPr="00506BD7">
              <w:rPr>
                <w:sz w:val="20"/>
                <w:szCs w:val="20"/>
              </w:rPr>
              <w:t>Full stops, capital letters and finger spaces</w:t>
            </w:r>
            <w:r w:rsidRPr="00506BD7" w:rsidR="00440896">
              <w:rPr>
                <w:sz w:val="20"/>
                <w:szCs w:val="20"/>
              </w:rPr>
              <w:t>.</w:t>
            </w:r>
          </w:p>
        </w:tc>
      </w:tr>
      <w:tr w:rsidR="008D14F8" w:rsidTr="189CAA80" w14:paraId="603C4639" w14:textId="77777777">
        <w:trPr>
          <w:trHeight w:val="259"/>
        </w:trPr>
        <w:tc>
          <w:tcPr>
            <w:tcW w:w="1911" w:type="dxa"/>
            <w:vMerge w:val="restart"/>
            <w:shd w:val="clear" w:color="auto" w:fill="BDD6EE" w:themeFill="accent5" w:themeFillTint="66"/>
            <w:tcMar/>
            <w:vAlign w:val="center"/>
          </w:tcPr>
          <w:p w:rsidRPr="00FF047C" w:rsidR="008D14F8" w:rsidP="008D14F8" w:rsidRDefault="008D14F8" w14:paraId="4640BA28" w14:textId="77777777">
            <w:pPr>
              <w:jc w:val="center"/>
              <w:rPr>
                <w:b/>
                <w:sz w:val="28"/>
                <w:szCs w:val="28"/>
              </w:rPr>
            </w:pPr>
            <w:r w:rsidRPr="00FF047C">
              <w:rPr>
                <w:b/>
                <w:sz w:val="28"/>
                <w:szCs w:val="28"/>
              </w:rPr>
              <w:t>Maths</w:t>
            </w:r>
          </w:p>
        </w:tc>
        <w:tc>
          <w:tcPr>
            <w:tcW w:w="2195" w:type="dxa"/>
            <w:tcMar/>
            <w:vAlign w:val="center"/>
          </w:tcPr>
          <w:p w:rsidRPr="00FF047C" w:rsidR="008D14F8" w:rsidP="00FF047C" w:rsidRDefault="008D14F8" w14:paraId="34EDBBB0" w14:textId="77777777">
            <w:pPr>
              <w:jc w:val="center"/>
              <w:rPr>
                <w:i/>
              </w:rPr>
            </w:pPr>
            <w:r w:rsidRPr="00FF047C">
              <w:rPr>
                <w:i/>
              </w:rPr>
              <w:t>Mental calculations</w:t>
            </w:r>
          </w:p>
        </w:tc>
        <w:tc>
          <w:tcPr>
            <w:tcW w:w="11282" w:type="dxa"/>
            <w:gridSpan w:val="2"/>
            <w:tcMar/>
          </w:tcPr>
          <w:p w:rsidRPr="00506BD7" w:rsidR="008D14F8" w:rsidP="008D14F8" w:rsidRDefault="006320B2" w14:paraId="0E27B00A" w14:textId="23A020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Multiplication facts: 2s, 5s and tens. </w:t>
            </w:r>
          </w:p>
        </w:tc>
      </w:tr>
      <w:tr w:rsidR="008D14F8" w:rsidTr="189CAA80" w14:paraId="4FE9BBDA" w14:textId="77777777">
        <w:trPr>
          <w:trHeight w:val="259"/>
        </w:trPr>
        <w:tc>
          <w:tcPr>
            <w:tcW w:w="1911" w:type="dxa"/>
            <w:vMerge/>
            <w:tcMar/>
          </w:tcPr>
          <w:p w:rsidRPr="00FF047C" w:rsidR="008D14F8" w:rsidP="008D14F8" w:rsidRDefault="008D14F8" w14:paraId="60061E4C" w14:textId="77777777">
            <w:pPr>
              <w:rPr>
                <w:b/>
                <w:sz w:val="28"/>
                <w:szCs w:val="28"/>
              </w:rPr>
            </w:pPr>
          </w:p>
        </w:tc>
        <w:tc>
          <w:tcPr>
            <w:tcW w:w="2195" w:type="dxa"/>
            <w:tcMar/>
            <w:vAlign w:val="center"/>
          </w:tcPr>
          <w:p w:rsidRPr="00FF047C" w:rsidR="008D14F8" w:rsidP="00FF047C" w:rsidRDefault="008D14F8" w14:paraId="190DC9E8" w14:textId="77777777">
            <w:pPr>
              <w:jc w:val="center"/>
              <w:rPr>
                <w:i/>
              </w:rPr>
            </w:pPr>
            <w:r w:rsidRPr="00FF047C">
              <w:rPr>
                <w:i/>
              </w:rPr>
              <w:t>Written calculations</w:t>
            </w:r>
          </w:p>
        </w:tc>
        <w:tc>
          <w:tcPr>
            <w:tcW w:w="11282" w:type="dxa"/>
            <w:gridSpan w:val="2"/>
            <w:tcMar/>
          </w:tcPr>
          <w:p w:rsidRPr="00506BD7" w:rsidR="008D14F8" w:rsidP="008D14F8" w:rsidRDefault="006320B2" w14:paraId="44EAFD9C" w14:textId="0307DE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multiples as a strategy to solve problems and reason, recognise the multiplication symbol.</w:t>
            </w:r>
          </w:p>
        </w:tc>
      </w:tr>
      <w:tr w:rsidR="008D14F8" w:rsidTr="189CAA80" w14:paraId="4066B69A" w14:textId="77777777">
        <w:trPr>
          <w:trHeight w:val="259"/>
        </w:trPr>
        <w:tc>
          <w:tcPr>
            <w:tcW w:w="1911" w:type="dxa"/>
            <w:vMerge/>
            <w:tcMar/>
          </w:tcPr>
          <w:p w:rsidRPr="00FF047C" w:rsidR="008D14F8" w:rsidP="008D14F8" w:rsidRDefault="008D14F8" w14:paraId="4B94D5A5" w14:textId="77777777">
            <w:pPr>
              <w:rPr>
                <w:b/>
                <w:sz w:val="28"/>
                <w:szCs w:val="28"/>
              </w:rPr>
            </w:pPr>
          </w:p>
        </w:tc>
        <w:tc>
          <w:tcPr>
            <w:tcW w:w="2195" w:type="dxa"/>
            <w:tcMar/>
            <w:vAlign w:val="center"/>
          </w:tcPr>
          <w:p w:rsidRPr="00FF047C" w:rsidR="008D14F8" w:rsidP="00FF047C" w:rsidRDefault="008D14F8" w14:paraId="70495830" w14:textId="77777777">
            <w:pPr>
              <w:jc w:val="center"/>
              <w:rPr>
                <w:i/>
              </w:rPr>
            </w:pPr>
            <w:r w:rsidRPr="00FF047C">
              <w:rPr>
                <w:i/>
              </w:rPr>
              <w:t>Unit</w:t>
            </w:r>
            <w:r w:rsidRPr="00FF047C" w:rsidR="00FF047C">
              <w:rPr>
                <w:i/>
              </w:rPr>
              <w:t>s</w:t>
            </w:r>
            <w:r w:rsidRPr="00FF047C">
              <w:rPr>
                <w:i/>
              </w:rPr>
              <w:t xml:space="preserve"> of work</w:t>
            </w:r>
          </w:p>
        </w:tc>
        <w:tc>
          <w:tcPr>
            <w:tcW w:w="11282" w:type="dxa"/>
            <w:gridSpan w:val="2"/>
            <w:tcMar/>
          </w:tcPr>
          <w:p w:rsidRPr="00506BD7" w:rsidR="008D14F8" w:rsidP="008D14F8" w:rsidRDefault="006320B2" w14:paraId="3DEEC669" w14:textId="4E4093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Multiplication</w:t>
            </w:r>
            <w:r w:rsidR="000910F9">
              <w:rPr>
                <w:sz w:val="20"/>
                <w:szCs w:val="20"/>
              </w:rPr>
              <w:t xml:space="preserve"> and Division; Fractions (finding a half and a quarter or an object, quantity and numeral)</w:t>
            </w:r>
          </w:p>
        </w:tc>
      </w:tr>
      <w:tr w:rsidR="008D14F8" w:rsidTr="189CAA80" w14:paraId="2FB5367B" w14:textId="77777777">
        <w:trPr>
          <w:trHeight w:val="259"/>
        </w:trPr>
        <w:tc>
          <w:tcPr>
            <w:tcW w:w="1911" w:type="dxa"/>
            <w:vMerge w:val="restart"/>
            <w:shd w:val="clear" w:color="auto" w:fill="FFC000" w:themeFill="accent4"/>
            <w:tcMar/>
            <w:vAlign w:val="center"/>
          </w:tcPr>
          <w:p w:rsidRPr="00FF047C" w:rsidR="008D14F8" w:rsidP="008D14F8" w:rsidRDefault="008D14F8" w14:paraId="3E63FE78" w14:textId="77777777">
            <w:pPr>
              <w:jc w:val="center"/>
              <w:rPr>
                <w:b/>
                <w:sz w:val="28"/>
                <w:szCs w:val="28"/>
              </w:rPr>
            </w:pPr>
            <w:r w:rsidRPr="00FF047C">
              <w:rPr>
                <w:b/>
                <w:sz w:val="28"/>
                <w:szCs w:val="28"/>
              </w:rPr>
              <w:t>Science</w:t>
            </w:r>
          </w:p>
        </w:tc>
        <w:tc>
          <w:tcPr>
            <w:tcW w:w="2195" w:type="dxa"/>
            <w:tcMar/>
            <w:vAlign w:val="center"/>
          </w:tcPr>
          <w:p w:rsidRPr="00FF047C" w:rsidR="008D14F8" w:rsidP="00FF047C" w:rsidRDefault="008D14F8" w14:paraId="06330A1B" w14:textId="77777777">
            <w:pPr>
              <w:jc w:val="center"/>
              <w:rPr>
                <w:i/>
              </w:rPr>
            </w:pPr>
            <w:r w:rsidRPr="00FF047C">
              <w:rPr>
                <w:i/>
              </w:rPr>
              <w:t>Working scientifically</w:t>
            </w:r>
          </w:p>
        </w:tc>
        <w:tc>
          <w:tcPr>
            <w:tcW w:w="11282" w:type="dxa"/>
            <w:gridSpan w:val="2"/>
            <w:tcMar/>
          </w:tcPr>
          <w:p w:rsidRPr="007A50E4" w:rsidR="000910F9" w:rsidP="000910F9" w:rsidRDefault="000910F9" w14:paraId="5E385D0A" w14:textId="77777777">
            <w:pPr>
              <w:rPr>
                <w:rFonts w:eastAsia="Calibri" w:cstheme="minorHAnsi"/>
                <w:b/>
                <w:bCs/>
                <w:sz w:val="20"/>
                <w:szCs w:val="20"/>
              </w:rPr>
            </w:pPr>
            <w:r w:rsidRPr="007A50E4">
              <w:rPr>
                <w:rFonts w:ascii="Calibri" w:hAnsi="Calibri" w:eastAsia="Calibri" w:cs="Calibri"/>
                <w:b/>
                <w:bCs/>
                <w:color w:val="000000" w:themeColor="text1"/>
                <w:sz w:val="20"/>
                <w:szCs w:val="20"/>
              </w:rPr>
              <w:t>Plants</w:t>
            </w:r>
            <w:r w:rsidRPr="007A50E4">
              <w:rPr>
                <w:rFonts w:eastAsia="Calibri" w:cstheme="minorHAnsi"/>
                <w:b/>
                <w:bCs/>
                <w:sz w:val="20"/>
                <w:szCs w:val="20"/>
              </w:rPr>
              <w:t>:</w:t>
            </w:r>
          </w:p>
          <w:p w:rsidR="008D14F8" w:rsidP="007A50E4" w:rsidRDefault="007A50E4" w14:paraId="050FA8A1" w14:textId="77777777">
            <w:r>
              <w:t>Asking simple questions and recognising that they can be answered in different ways</w:t>
            </w:r>
          </w:p>
          <w:p w:rsidRPr="007A50E4" w:rsidR="007A50E4" w:rsidP="007A50E4" w:rsidRDefault="007A50E4" w14:paraId="3656B9AB" w14:textId="7F5AD0BA">
            <w:pPr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</w:pPr>
            <w:r w:rsidR="007A50E4">
              <w:rPr/>
              <w:t>Observing closely, using simple equipment, p</w:t>
            </w:r>
            <w:r w:rsidR="007A50E4">
              <w:rPr/>
              <w:t>erforming simple tests, g</w:t>
            </w:r>
            <w:r w:rsidR="007A50E4">
              <w:rPr/>
              <w:t>athering and recording data to help in answering questions, u</w:t>
            </w:r>
            <w:r w:rsidR="007A50E4">
              <w:rPr/>
              <w:t>sing their observations and ideas to suggest answers to questions and u</w:t>
            </w:r>
            <w:r w:rsidR="007A50E4">
              <w:rPr/>
              <w:t>sing their observations and ideas to suggest answers to questions.</w:t>
            </w:r>
          </w:p>
        </w:tc>
      </w:tr>
      <w:tr w:rsidR="008D14F8" w:rsidTr="189CAA80" w14:paraId="2063FEB3" w14:textId="77777777">
        <w:trPr>
          <w:trHeight w:val="259"/>
        </w:trPr>
        <w:tc>
          <w:tcPr>
            <w:tcW w:w="1911" w:type="dxa"/>
            <w:vMerge/>
            <w:tcMar/>
          </w:tcPr>
          <w:p w:rsidRPr="00FF047C" w:rsidR="008D14F8" w:rsidP="008D14F8" w:rsidRDefault="008D14F8" w14:paraId="45FB0818" w14:textId="77777777">
            <w:pPr>
              <w:rPr>
                <w:b/>
                <w:sz w:val="28"/>
                <w:szCs w:val="28"/>
              </w:rPr>
            </w:pPr>
          </w:p>
        </w:tc>
        <w:tc>
          <w:tcPr>
            <w:tcW w:w="2195" w:type="dxa"/>
            <w:tcMar/>
            <w:vAlign w:val="center"/>
          </w:tcPr>
          <w:p w:rsidRPr="00FF047C" w:rsidR="008D14F8" w:rsidP="00FF047C" w:rsidRDefault="008D14F8" w14:paraId="20F3EB77" w14:textId="77777777">
            <w:pPr>
              <w:jc w:val="center"/>
              <w:rPr>
                <w:i/>
              </w:rPr>
            </w:pPr>
            <w:r w:rsidRPr="00FF047C">
              <w:rPr>
                <w:i/>
              </w:rPr>
              <w:t>Unit</w:t>
            </w:r>
            <w:r w:rsidRPr="00FF047C" w:rsidR="00FF047C">
              <w:rPr>
                <w:i/>
              </w:rPr>
              <w:t>s</w:t>
            </w:r>
            <w:r w:rsidRPr="00FF047C">
              <w:rPr>
                <w:i/>
              </w:rPr>
              <w:t xml:space="preserve"> of work</w:t>
            </w:r>
          </w:p>
        </w:tc>
        <w:tc>
          <w:tcPr>
            <w:tcW w:w="11282" w:type="dxa"/>
            <w:gridSpan w:val="2"/>
            <w:tcMar/>
          </w:tcPr>
          <w:p w:rsidRPr="000910F9" w:rsidR="007A50E4" w:rsidP="007A50E4" w:rsidRDefault="007A50E4" w14:paraId="7911E63E" w14:textId="77777777">
            <w:pPr>
              <w:pStyle w:val="ListParagraph"/>
              <w:numPr>
                <w:ilvl w:val="0"/>
                <w:numId w:val="3"/>
              </w:numPr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I</w:t>
            </w:r>
            <w:r w:rsidRPr="000910F9">
              <w:rPr>
                <w:rFonts w:eastAsia="Times New Roman" w:cstheme="minorHAnsi"/>
                <w:sz w:val="20"/>
                <w:szCs w:val="20"/>
                <w:lang w:eastAsia="en-GB"/>
              </w:rPr>
              <w:t>dentify and name a variety of common wild and garden plants, including deciduous and evergreen trees   </w:t>
            </w:r>
          </w:p>
          <w:p w:rsidRPr="007A50E4" w:rsidR="008D14F8" w:rsidP="008D14F8" w:rsidRDefault="007A50E4" w14:paraId="049F31CB" w14:textId="48A6521E">
            <w:pPr>
              <w:pStyle w:val="ListParagraph"/>
              <w:numPr>
                <w:ilvl w:val="0"/>
                <w:numId w:val="3"/>
              </w:numPr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I</w:t>
            </w:r>
            <w:r w:rsidRPr="000910F9">
              <w:rPr>
                <w:rFonts w:eastAsia="Times New Roman" w:cstheme="minorHAnsi"/>
                <w:sz w:val="20"/>
                <w:szCs w:val="20"/>
                <w:lang w:eastAsia="en-GB"/>
              </w:rPr>
              <w:t>dentify and describe the basic structure of a variety of common flowering plants, including trees</w:t>
            </w:r>
          </w:p>
        </w:tc>
      </w:tr>
      <w:tr w:rsidR="008D14F8" w:rsidTr="189CAA80" w14:paraId="44698364" w14:textId="77777777">
        <w:trPr>
          <w:trHeight w:val="386"/>
        </w:trPr>
        <w:tc>
          <w:tcPr>
            <w:tcW w:w="1911" w:type="dxa"/>
            <w:shd w:val="clear" w:color="auto" w:fill="FF0000"/>
            <w:tcMar/>
            <w:vAlign w:val="center"/>
          </w:tcPr>
          <w:p w:rsidRPr="00FF047C" w:rsidR="00116F68" w:rsidP="00116F68" w:rsidRDefault="00FE589C" w14:paraId="3665B28C" w14:textId="7777777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Spanish</w:t>
            </w:r>
          </w:p>
        </w:tc>
        <w:tc>
          <w:tcPr>
            <w:tcW w:w="2195" w:type="dxa"/>
            <w:tcMar/>
            <w:vAlign w:val="center"/>
          </w:tcPr>
          <w:p w:rsidRPr="00FF047C" w:rsidR="00FF047C" w:rsidP="00116F68" w:rsidRDefault="00DB6AC4" w14:paraId="49AF294B" w14:textId="77777777">
            <w:pPr>
              <w:jc w:val="center"/>
              <w:rPr>
                <w:i/>
              </w:rPr>
            </w:pPr>
            <w:r w:rsidRPr="00FF047C">
              <w:rPr>
                <w:i/>
              </w:rPr>
              <w:t>Unit</w:t>
            </w:r>
            <w:r w:rsidRPr="00FF047C" w:rsidR="00FF047C">
              <w:rPr>
                <w:i/>
              </w:rPr>
              <w:t>s</w:t>
            </w:r>
            <w:r w:rsidRPr="00FF047C">
              <w:rPr>
                <w:i/>
              </w:rPr>
              <w:t xml:space="preserve"> of work</w:t>
            </w:r>
          </w:p>
        </w:tc>
        <w:tc>
          <w:tcPr>
            <w:tcW w:w="11282" w:type="dxa"/>
            <w:gridSpan w:val="2"/>
            <w:tcMar/>
          </w:tcPr>
          <w:p w:rsidRPr="00506BD7" w:rsidR="008D14F8" w:rsidP="2A91185F" w:rsidRDefault="008D14F8" w14:paraId="53128261" w14:textId="676009DA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</w:pPr>
          </w:p>
        </w:tc>
      </w:tr>
      <w:tr w:rsidR="008D14F8" w:rsidTr="189CAA80" w14:paraId="0BC9ECAF" w14:textId="77777777">
        <w:trPr>
          <w:trHeight w:val="546"/>
        </w:trPr>
        <w:tc>
          <w:tcPr>
            <w:tcW w:w="1911" w:type="dxa"/>
            <w:shd w:val="clear" w:color="auto" w:fill="70AD47" w:themeFill="accent6"/>
            <w:tcMar/>
            <w:vAlign w:val="center"/>
          </w:tcPr>
          <w:p w:rsidRPr="00FF047C" w:rsidR="008D14F8" w:rsidP="00FF047C" w:rsidRDefault="008A530D" w14:paraId="68FD15C1" w14:textId="69569AB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History</w:t>
            </w:r>
          </w:p>
        </w:tc>
        <w:tc>
          <w:tcPr>
            <w:tcW w:w="2195" w:type="dxa"/>
            <w:tcMar/>
            <w:vAlign w:val="center"/>
          </w:tcPr>
          <w:p w:rsidRPr="00FF047C" w:rsidR="008D14F8" w:rsidP="00FF047C" w:rsidRDefault="00DB6AC4" w14:paraId="5DFFA506" w14:textId="77777777">
            <w:pPr>
              <w:jc w:val="center"/>
              <w:rPr>
                <w:i/>
              </w:rPr>
            </w:pPr>
            <w:r w:rsidRPr="00FF047C">
              <w:rPr>
                <w:i/>
              </w:rPr>
              <w:t>Unit</w:t>
            </w:r>
            <w:r w:rsidRPr="00FF047C" w:rsidR="00FF047C">
              <w:rPr>
                <w:i/>
              </w:rPr>
              <w:t>s</w:t>
            </w:r>
            <w:r w:rsidRPr="00FF047C">
              <w:rPr>
                <w:i/>
              </w:rPr>
              <w:t xml:space="preserve"> of work</w:t>
            </w:r>
          </w:p>
        </w:tc>
        <w:tc>
          <w:tcPr>
            <w:tcW w:w="11282" w:type="dxa"/>
            <w:gridSpan w:val="2"/>
            <w:tcMar/>
          </w:tcPr>
          <w:p w:rsidRPr="006F454F" w:rsidR="003335F4" w:rsidP="006D22BB" w:rsidRDefault="007A50E4" w14:paraId="79EC71D8" w14:textId="374305E5">
            <w:pPr>
              <w:rPr>
                <w:b/>
                <w:bCs/>
                <w:sz w:val="20"/>
                <w:szCs w:val="20"/>
              </w:rPr>
            </w:pPr>
            <w:r w:rsidRPr="006F454F">
              <w:rPr>
                <w:b/>
                <w:bCs/>
                <w:sz w:val="20"/>
                <w:szCs w:val="20"/>
              </w:rPr>
              <w:t>Castles</w:t>
            </w:r>
          </w:p>
          <w:p w:rsidR="0028328A" w:rsidP="006D22BB" w:rsidRDefault="0028328A" w14:paraId="60769C5B" w14:textId="468E5524">
            <w:pPr>
              <w:rPr>
                <w:sz w:val="20"/>
                <w:szCs w:val="20"/>
              </w:rPr>
            </w:pPr>
            <w:r w:rsidRPr="00506BD7">
              <w:rPr>
                <w:sz w:val="20"/>
                <w:szCs w:val="20"/>
              </w:rPr>
              <w:t>Key Question</w:t>
            </w:r>
            <w:r w:rsidR="006F454F">
              <w:rPr>
                <w:sz w:val="20"/>
                <w:szCs w:val="20"/>
              </w:rPr>
              <w:t>s:</w:t>
            </w:r>
          </w:p>
          <w:p w:rsidR="006F454F" w:rsidP="006D22BB" w:rsidRDefault="006F454F" w14:paraId="5D651055" w14:textId="655F19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Why do castles exist?</w:t>
            </w:r>
          </w:p>
          <w:p w:rsidRPr="00506BD7" w:rsidR="0028328A" w:rsidP="006D22BB" w:rsidRDefault="006F454F" w14:paraId="62486C05" w14:textId="42A8B7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Who lives in castles?</w:t>
            </w:r>
          </w:p>
        </w:tc>
      </w:tr>
      <w:tr w:rsidR="00DB6AC4" w:rsidTr="189CAA80" w14:paraId="13430990" w14:textId="77777777">
        <w:trPr>
          <w:trHeight w:val="259"/>
        </w:trPr>
        <w:tc>
          <w:tcPr>
            <w:tcW w:w="1911" w:type="dxa"/>
            <w:vMerge w:val="restart"/>
            <w:shd w:val="clear" w:color="auto" w:fill="F4B083" w:themeFill="accent2" w:themeFillTint="99"/>
            <w:tcMar/>
            <w:vAlign w:val="center"/>
          </w:tcPr>
          <w:p w:rsidRPr="00FF047C" w:rsidR="00DB6AC4" w:rsidP="00DB6AC4" w:rsidRDefault="00DB6AC4" w14:paraId="2580F490" w14:textId="3F03C88F">
            <w:pPr>
              <w:jc w:val="center"/>
              <w:rPr>
                <w:b/>
                <w:sz w:val="28"/>
                <w:szCs w:val="28"/>
              </w:rPr>
            </w:pPr>
            <w:r w:rsidRPr="00FF047C">
              <w:rPr>
                <w:b/>
                <w:sz w:val="28"/>
                <w:szCs w:val="28"/>
              </w:rPr>
              <w:t>Art</w:t>
            </w:r>
            <w:r w:rsidR="00FE589C">
              <w:rPr>
                <w:b/>
                <w:sz w:val="28"/>
                <w:szCs w:val="28"/>
              </w:rPr>
              <w:t>/D.T.</w:t>
            </w:r>
          </w:p>
        </w:tc>
        <w:tc>
          <w:tcPr>
            <w:tcW w:w="2195" w:type="dxa"/>
            <w:tcMar/>
            <w:vAlign w:val="center"/>
          </w:tcPr>
          <w:p w:rsidRPr="00FF047C" w:rsidR="00DB6AC4" w:rsidP="00FF047C" w:rsidRDefault="00DB6AC4" w14:paraId="4382011B" w14:textId="77777777">
            <w:pPr>
              <w:jc w:val="center"/>
              <w:rPr>
                <w:i/>
              </w:rPr>
            </w:pPr>
            <w:r w:rsidRPr="00FF047C">
              <w:rPr>
                <w:i/>
              </w:rPr>
              <w:t>Artist</w:t>
            </w:r>
          </w:p>
        </w:tc>
        <w:tc>
          <w:tcPr>
            <w:tcW w:w="11282" w:type="dxa"/>
            <w:gridSpan w:val="2"/>
            <w:tcMar/>
          </w:tcPr>
          <w:p w:rsidRPr="00506BD7" w:rsidR="00DB6AC4" w:rsidP="008D14F8" w:rsidRDefault="00DB6AC4" w14:paraId="4101652C" w14:textId="460CCA52">
            <w:pPr>
              <w:rPr>
                <w:sz w:val="20"/>
                <w:szCs w:val="20"/>
              </w:rPr>
            </w:pPr>
            <w:r w:rsidRPr="189CAA80" w:rsidR="189CAA80">
              <w:rPr>
                <w:sz w:val="20"/>
                <w:szCs w:val="20"/>
              </w:rPr>
              <w:t>Van Gogh, Pierre Auguste Renoir, Joaquín Sorolla and Peder Severin Krøyer</w:t>
            </w:r>
          </w:p>
        </w:tc>
      </w:tr>
      <w:tr w:rsidR="00DB6AC4" w:rsidTr="189CAA80" w14:paraId="4D269DC1" w14:textId="77777777">
        <w:trPr>
          <w:trHeight w:val="259"/>
        </w:trPr>
        <w:tc>
          <w:tcPr>
            <w:tcW w:w="1911" w:type="dxa"/>
            <w:vMerge/>
            <w:tcMar/>
          </w:tcPr>
          <w:p w:rsidRPr="00FF047C" w:rsidR="00DB6AC4" w:rsidP="008D14F8" w:rsidRDefault="00DB6AC4" w14:paraId="4B99056E" w14:textId="77777777">
            <w:pPr>
              <w:rPr>
                <w:b/>
                <w:sz w:val="28"/>
                <w:szCs w:val="28"/>
              </w:rPr>
            </w:pPr>
          </w:p>
        </w:tc>
        <w:tc>
          <w:tcPr>
            <w:tcW w:w="2195" w:type="dxa"/>
            <w:tcMar/>
            <w:vAlign w:val="center"/>
          </w:tcPr>
          <w:p w:rsidRPr="00FF047C" w:rsidR="00DB6AC4" w:rsidP="00FF047C" w:rsidRDefault="00DB6AC4" w14:paraId="471AFA88" w14:textId="77777777">
            <w:pPr>
              <w:jc w:val="center"/>
              <w:rPr>
                <w:i/>
              </w:rPr>
            </w:pPr>
            <w:r w:rsidRPr="00FF047C">
              <w:rPr>
                <w:i/>
              </w:rPr>
              <w:t>Unit</w:t>
            </w:r>
            <w:r w:rsidRPr="00FF047C" w:rsidR="00FF047C">
              <w:rPr>
                <w:i/>
              </w:rPr>
              <w:t>s</w:t>
            </w:r>
            <w:r w:rsidRPr="00FF047C">
              <w:rPr>
                <w:i/>
              </w:rPr>
              <w:t xml:space="preserve"> of work</w:t>
            </w:r>
          </w:p>
        </w:tc>
        <w:tc>
          <w:tcPr>
            <w:tcW w:w="11282" w:type="dxa"/>
            <w:gridSpan w:val="2"/>
            <w:tcMar/>
          </w:tcPr>
          <w:p w:rsidRPr="00506BD7" w:rsidR="00DB6AC4" w:rsidP="38E07770" w:rsidRDefault="00DB6AC4" w14:paraId="1299C43A" w14:textId="2D6252FD">
            <w:pPr>
              <w:spacing w:after="160" w:line="259" w:lineRule="auto"/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US"/>
              </w:rPr>
            </w:pPr>
            <w:r w:rsidRPr="189CAA80" w:rsidR="189CAA80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0"/>
                <w:szCs w:val="20"/>
                <w:lang w:val="en-US"/>
              </w:rPr>
              <w:t>Landscapes/Sculpture using different media</w:t>
            </w:r>
            <w:r>
              <w:br/>
            </w:r>
            <w:r w:rsidRPr="189CAA80" w:rsidR="189CAA80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US"/>
              </w:rPr>
              <w:t>Learning about composition and working with different art materials to create texture. Clay castles.</w:t>
            </w:r>
          </w:p>
        </w:tc>
      </w:tr>
      <w:tr w:rsidR="00DB6AC4" w:rsidTr="189CAA80" w14:paraId="3A128EEC" w14:textId="77777777">
        <w:trPr>
          <w:trHeight w:val="259"/>
        </w:trPr>
        <w:tc>
          <w:tcPr>
            <w:tcW w:w="1911" w:type="dxa"/>
            <w:vMerge w:val="restart"/>
            <w:shd w:val="clear" w:color="auto" w:fill="7030A0"/>
            <w:tcMar/>
            <w:vAlign w:val="center"/>
          </w:tcPr>
          <w:p w:rsidRPr="00FF047C" w:rsidR="00DB6AC4" w:rsidP="00DB6AC4" w:rsidRDefault="00DB6AC4" w14:paraId="728D4790" w14:textId="77777777">
            <w:pPr>
              <w:jc w:val="center"/>
              <w:rPr>
                <w:b/>
                <w:sz w:val="28"/>
                <w:szCs w:val="28"/>
              </w:rPr>
            </w:pPr>
            <w:r w:rsidRPr="00FF047C">
              <w:rPr>
                <w:b/>
                <w:sz w:val="28"/>
                <w:szCs w:val="28"/>
              </w:rPr>
              <w:t>Music</w:t>
            </w:r>
          </w:p>
        </w:tc>
        <w:tc>
          <w:tcPr>
            <w:tcW w:w="2195" w:type="dxa"/>
            <w:tcMar/>
            <w:vAlign w:val="center"/>
          </w:tcPr>
          <w:p w:rsidRPr="00FF047C" w:rsidR="00DB6AC4" w:rsidP="00FF047C" w:rsidRDefault="00DB6AC4" w14:paraId="78F393FA" w14:textId="77777777">
            <w:pPr>
              <w:jc w:val="center"/>
              <w:rPr>
                <w:i/>
              </w:rPr>
            </w:pPr>
            <w:r w:rsidRPr="00FF047C">
              <w:rPr>
                <w:i/>
              </w:rPr>
              <w:t>Musician</w:t>
            </w:r>
          </w:p>
        </w:tc>
        <w:tc>
          <w:tcPr>
            <w:tcW w:w="11282" w:type="dxa"/>
            <w:gridSpan w:val="2"/>
            <w:tcMar/>
          </w:tcPr>
          <w:p w:rsidRPr="00506BD7" w:rsidR="00DB6AC4" w:rsidP="008D14F8" w:rsidRDefault="00DB6AC4" w14:paraId="4DDBEF00" w14:textId="6BAF4F05">
            <w:pPr>
              <w:rPr>
                <w:sz w:val="20"/>
                <w:szCs w:val="20"/>
              </w:rPr>
            </w:pPr>
          </w:p>
        </w:tc>
      </w:tr>
      <w:tr w:rsidR="00DB6AC4" w:rsidTr="189CAA80" w14:paraId="089BD2E3" w14:textId="77777777">
        <w:trPr>
          <w:trHeight w:val="259"/>
        </w:trPr>
        <w:tc>
          <w:tcPr>
            <w:tcW w:w="1911" w:type="dxa"/>
            <w:vMerge/>
            <w:tcMar/>
          </w:tcPr>
          <w:p w:rsidRPr="00FF047C" w:rsidR="00DB6AC4" w:rsidP="008D14F8" w:rsidRDefault="00DB6AC4" w14:paraId="3461D779" w14:textId="77777777">
            <w:pPr>
              <w:rPr>
                <w:b/>
                <w:sz w:val="28"/>
                <w:szCs w:val="28"/>
              </w:rPr>
            </w:pPr>
          </w:p>
        </w:tc>
        <w:tc>
          <w:tcPr>
            <w:tcW w:w="2195" w:type="dxa"/>
            <w:tcMar/>
            <w:vAlign w:val="center"/>
          </w:tcPr>
          <w:p w:rsidRPr="00FF047C" w:rsidR="00DB6AC4" w:rsidP="00FF047C" w:rsidRDefault="00DB6AC4" w14:paraId="6F846691" w14:textId="77777777">
            <w:pPr>
              <w:jc w:val="center"/>
              <w:rPr>
                <w:i/>
              </w:rPr>
            </w:pPr>
            <w:r w:rsidRPr="00FF047C">
              <w:rPr>
                <w:i/>
              </w:rPr>
              <w:t>Unit</w:t>
            </w:r>
            <w:r w:rsidRPr="00FF047C" w:rsidR="00FF047C">
              <w:rPr>
                <w:i/>
              </w:rPr>
              <w:t>s</w:t>
            </w:r>
            <w:r w:rsidRPr="00FF047C">
              <w:rPr>
                <w:i/>
              </w:rPr>
              <w:t xml:space="preserve"> of work</w:t>
            </w:r>
          </w:p>
        </w:tc>
        <w:tc>
          <w:tcPr>
            <w:tcW w:w="11282" w:type="dxa"/>
            <w:gridSpan w:val="2"/>
            <w:tcMar/>
          </w:tcPr>
          <w:p w:rsidRPr="00506BD7" w:rsidR="00DB6AC4" w:rsidP="008D14F8" w:rsidRDefault="00DB6AC4" w14:paraId="3CF2D8B6" w14:textId="3F7773D8">
            <w:pPr>
              <w:rPr>
                <w:sz w:val="20"/>
                <w:szCs w:val="20"/>
              </w:rPr>
            </w:pPr>
          </w:p>
        </w:tc>
      </w:tr>
      <w:tr w:rsidR="008D14F8" w:rsidTr="189CAA80" w14:paraId="2D6AA2F4" w14:textId="77777777">
        <w:trPr>
          <w:trHeight w:val="584"/>
        </w:trPr>
        <w:tc>
          <w:tcPr>
            <w:tcW w:w="1911" w:type="dxa"/>
            <w:shd w:val="clear" w:color="auto" w:fill="AEAAAA" w:themeFill="background2" w:themeFillShade="BF"/>
            <w:tcMar/>
            <w:vAlign w:val="center"/>
          </w:tcPr>
          <w:p w:rsidRPr="00FF047C" w:rsidR="008D14F8" w:rsidP="00FF047C" w:rsidRDefault="008D14F8" w14:paraId="0917B7DE" w14:textId="77777777">
            <w:pPr>
              <w:jc w:val="center"/>
              <w:rPr>
                <w:b/>
                <w:sz w:val="28"/>
                <w:szCs w:val="28"/>
              </w:rPr>
            </w:pPr>
            <w:r w:rsidRPr="00FF047C">
              <w:rPr>
                <w:b/>
                <w:sz w:val="28"/>
                <w:szCs w:val="28"/>
              </w:rPr>
              <w:t>RE</w:t>
            </w:r>
          </w:p>
        </w:tc>
        <w:tc>
          <w:tcPr>
            <w:tcW w:w="2195" w:type="dxa"/>
            <w:tcMar/>
            <w:vAlign w:val="center"/>
          </w:tcPr>
          <w:p w:rsidRPr="00FF047C" w:rsidR="008D14F8" w:rsidP="00FF047C" w:rsidRDefault="00DB6AC4" w14:paraId="12E0A357" w14:textId="77777777">
            <w:pPr>
              <w:jc w:val="center"/>
              <w:rPr>
                <w:i/>
              </w:rPr>
            </w:pPr>
            <w:r w:rsidRPr="00FF047C">
              <w:rPr>
                <w:i/>
              </w:rPr>
              <w:t>Unit</w:t>
            </w:r>
            <w:r w:rsidRPr="00FF047C" w:rsidR="00FF047C">
              <w:rPr>
                <w:i/>
              </w:rPr>
              <w:t>s</w:t>
            </w:r>
            <w:r w:rsidRPr="00FF047C">
              <w:rPr>
                <w:i/>
              </w:rPr>
              <w:t xml:space="preserve"> of work</w:t>
            </w:r>
          </w:p>
        </w:tc>
        <w:tc>
          <w:tcPr>
            <w:tcW w:w="11282" w:type="dxa"/>
            <w:gridSpan w:val="2"/>
            <w:tcMar/>
          </w:tcPr>
          <w:p w:rsidRPr="00506BD7" w:rsidR="001F5CD0" w:rsidP="22ED2769" w:rsidRDefault="001F5CD0" w14:paraId="4BA44F0E" w14:textId="2C43D997">
            <w:pPr>
              <w:pStyle w:val="paragraph"/>
              <w:textAlignment w:val="baseline"/>
              <w:rPr>
                <w:rFonts w:ascii="Calibri" w:hAnsi="Calibri" w:eastAsia="Calibri" w:cs="Calibri" w:asciiTheme="minorAscii" w:hAnsiTheme="minorAscii" w:cstheme="minorAscii"/>
                <w:sz w:val="20"/>
                <w:szCs w:val="20"/>
              </w:rPr>
            </w:pPr>
            <w:r w:rsidRPr="22ED2769" w:rsidR="22ED2769">
              <w:rPr>
                <w:rFonts w:ascii="Calibri" w:hAnsi="Calibri" w:eastAsia="Calibri" w:cs="Calibri" w:asciiTheme="minorAscii" w:hAnsiTheme="minorAscii" w:cstheme="minorAscii"/>
                <w:sz w:val="20"/>
                <w:szCs w:val="20"/>
              </w:rPr>
              <w:t>How do we care for others?</w:t>
            </w:r>
          </w:p>
          <w:p w:rsidRPr="00506BD7" w:rsidR="001F5CD0" w:rsidP="22ED2769" w:rsidRDefault="001F5CD0" w14:paraId="0FB78278" w14:textId="6D5CD60E">
            <w:pPr>
              <w:pStyle w:val="paragraph"/>
              <w:textAlignment w:val="baseline"/>
              <w:rPr>
                <w:rFonts w:ascii="Calibri" w:hAnsi="Calibri" w:eastAsia="Calibri" w:cs="Calibri" w:asciiTheme="minorAscii" w:hAnsiTheme="minorAscii" w:cstheme="minorAscii"/>
                <w:sz w:val="20"/>
                <w:szCs w:val="20"/>
              </w:rPr>
            </w:pPr>
            <w:r w:rsidRPr="22ED2769" w:rsidR="22ED2769">
              <w:rPr>
                <w:rFonts w:ascii="Calibri" w:hAnsi="Calibri" w:eastAsia="Calibri" w:cs="Calibri" w:asciiTheme="minorAscii" w:hAnsiTheme="minorAscii" w:cstheme="minorAscii"/>
                <w:sz w:val="20"/>
                <w:szCs w:val="20"/>
              </w:rPr>
              <w:t>Linking what we know about being caring to different religions and how and why different religions incorporate care into their</w:t>
            </w:r>
          </w:p>
        </w:tc>
      </w:tr>
      <w:tr w:rsidR="008D14F8" w:rsidTr="189CAA80" w14:paraId="0D1C45F7" w14:textId="77777777">
        <w:trPr>
          <w:trHeight w:val="525"/>
        </w:trPr>
        <w:tc>
          <w:tcPr>
            <w:tcW w:w="1911" w:type="dxa"/>
            <w:shd w:val="clear" w:color="auto" w:fill="DC7CCA"/>
            <w:tcMar/>
            <w:vAlign w:val="center"/>
          </w:tcPr>
          <w:p w:rsidRPr="00FF047C" w:rsidR="008D14F8" w:rsidP="00FF047C" w:rsidRDefault="00FE589C" w14:paraId="477C4AFF" w14:textId="7777777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Computing</w:t>
            </w:r>
          </w:p>
        </w:tc>
        <w:tc>
          <w:tcPr>
            <w:tcW w:w="2195" w:type="dxa"/>
            <w:tcMar/>
            <w:vAlign w:val="center"/>
          </w:tcPr>
          <w:p w:rsidRPr="00FF047C" w:rsidR="008D14F8" w:rsidP="00FF047C" w:rsidRDefault="00DB6AC4" w14:paraId="1CE97E62" w14:textId="77777777">
            <w:pPr>
              <w:jc w:val="center"/>
              <w:rPr>
                <w:i/>
              </w:rPr>
            </w:pPr>
            <w:r w:rsidRPr="00FF047C">
              <w:rPr>
                <w:i/>
              </w:rPr>
              <w:t>Unit</w:t>
            </w:r>
            <w:r w:rsidRPr="00FF047C" w:rsidR="00FF047C">
              <w:rPr>
                <w:i/>
              </w:rPr>
              <w:t>s</w:t>
            </w:r>
            <w:r w:rsidRPr="00FF047C">
              <w:rPr>
                <w:i/>
              </w:rPr>
              <w:t xml:space="preserve"> of work</w:t>
            </w:r>
          </w:p>
        </w:tc>
        <w:tc>
          <w:tcPr>
            <w:tcW w:w="11282" w:type="dxa"/>
            <w:gridSpan w:val="2"/>
            <w:tcMar/>
          </w:tcPr>
          <w:p w:rsidRPr="00506BD7" w:rsidR="008D14F8" w:rsidP="38E07770" w:rsidRDefault="009D01C3" w14:paraId="1FC39945" w14:textId="36012E0F">
            <w:pPr>
              <w:spacing w:after="160" w:line="259" w:lineRule="auto"/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US"/>
              </w:rPr>
            </w:pPr>
            <w:r w:rsidRPr="280B01F5"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US"/>
              </w:rPr>
              <w:t>Hour of Code Course B</w:t>
            </w:r>
            <w:r w:rsidR="007A50E4"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US"/>
              </w:rPr>
              <w:t xml:space="preserve"> (continued)</w:t>
            </w:r>
            <w:r w:rsidRPr="280B01F5"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US"/>
              </w:rPr>
              <w:t xml:space="preserve"> – understand simple programming and debugging skills. </w:t>
            </w:r>
          </w:p>
        </w:tc>
      </w:tr>
      <w:tr w:rsidR="008D14F8" w:rsidTr="189CAA80" w14:paraId="591CA1FE" w14:textId="77777777">
        <w:trPr>
          <w:trHeight w:val="544"/>
        </w:trPr>
        <w:tc>
          <w:tcPr>
            <w:tcW w:w="1911" w:type="dxa"/>
            <w:shd w:val="clear" w:color="auto" w:fill="4923ED"/>
            <w:tcMar/>
            <w:vAlign w:val="center"/>
          </w:tcPr>
          <w:p w:rsidRPr="00FF047C" w:rsidR="008D14F8" w:rsidP="00FF047C" w:rsidRDefault="008D14F8" w14:paraId="4EA36025" w14:textId="77777777">
            <w:pPr>
              <w:jc w:val="center"/>
              <w:rPr>
                <w:b/>
                <w:sz w:val="28"/>
                <w:szCs w:val="28"/>
              </w:rPr>
            </w:pPr>
            <w:r w:rsidRPr="00FF047C">
              <w:rPr>
                <w:b/>
                <w:sz w:val="28"/>
                <w:szCs w:val="28"/>
              </w:rPr>
              <w:lastRenderedPageBreak/>
              <w:t>PE</w:t>
            </w:r>
          </w:p>
        </w:tc>
        <w:tc>
          <w:tcPr>
            <w:tcW w:w="2195" w:type="dxa"/>
            <w:tcMar/>
            <w:vAlign w:val="center"/>
          </w:tcPr>
          <w:p w:rsidRPr="00FF047C" w:rsidR="008D14F8" w:rsidP="00FF047C" w:rsidRDefault="00DB6AC4" w14:paraId="6015BFB4" w14:textId="77777777">
            <w:pPr>
              <w:jc w:val="center"/>
              <w:rPr>
                <w:i/>
              </w:rPr>
            </w:pPr>
            <w:r w:rsidRPr="00FF047C">
              <w:rPr>
                <w:i/>
              </w:rPr>
              <w:t>Unit</w:t>
            </w:r>
            <w:r w:rsidRPr="00FF047C" w:rsidR="00FF047C">
              <w:rPr>
                <w:i/>
              </w:rPr>
              <w:t>s</w:t>
            </w:r>
            <w:r w:rsidRPr="00FF047C">
              <w:rPr>
                <w:i/>
              </w:rPr>
              <w:t xml:space="preserve"> of work</w:t>
            </w:r>
          </w:p>
        </w:tc>
        <w:tc>
          <w:tcPr>
            <w:tcW w:w="11282" w:type="dxa"/>
            <w:gridSpan w:val="2"/>
            <w:tcMar/>
          </w:tcPr>
          <w:p w:rsidRPr="00506BD7" w:rsidR="008D14F8" w:rsidP="22ED2769" w:rsidRDefault="008D14F8" w14:paraId="42538AAD" w14:textId="17F5264E">
            <w:pPr>
              <w:rPr>
                <w:sz w:val="20"/>
                <w:szCs w:val="20"/>
              </w:rPr>
            </w:pPr>
            <w:r w:rsidRPr="22ED2769" w:rsidR="22ED2769">
              <w:rPr>
                <w:sz w:val="20"/>
                <w:szCs w:val="20"/>
              </w:rPr>
              <w:t>Athletics</w:t>
            </w:r>
          </w:p>
          <w:p w:rsidRPr="00506BD7" w:rsidR="008D14F8" w:rsidP="22ED2769" w:rsidRDefault="008D14F8" w14:paraId="0562CB0E" w14:textId="44E94870">
            <w:pPr>
              <w:pStyle w:val="Normal"/>
              <w:rPr>
                <w:sz w:val="20"/>
                <w:szCs w:val="20"/>
              </w:rPr>
            </w:pPr>
            <w:r w:rsidRPr="22ED2769" w:rsidR="22ED2769">
              <w:rPr>
                <w:sz w:val="20"/>
                <w:szCs w:val="20"/>
              </w:rPr>
              <w:t>Throwing, catching, running, jumping</w:t>
            </w:r>
          </w:p>
        </w:tc>
      </w:tr>
      <w:tr w:rsidR="008D14F8" w:rsidTr="189CAA80" w14:paraId="0E3A7170" w14:textId="77777777">
        <w:trPr>
          <w:trHeight w:val="566"/>
        </w:trPr>
        <w:tc>
          <w:tcPr>
            <w:tcW w:w="1911" w:type="dxa"/>
            <w:shd w:val="clear" w:color="auto" w:fill="23ED3B"/>
            <w:tcMar/>
            <w:vAlign w:val="center"/>
          </w:tcPr>
          <w:p w:rsidRPr="00FF047C" w:rsidR="008D14F8" w:rsidP="00FF047C" w:rsidRDefault="00DB6AC4" w14:paraId="1EE948F5" w14:textId="77777777">
            <w:pPr>
              <w:jc w:val="center"/>
              <w:rPr>
                <w:b/>
                <w:sz w:val="28"/>
                <w:szCs w:val="28"/>
              </w:rPr>
            </w:pPr>
            <w:r w:rsidRPr="00FF047C">
              <w:rPr>
                <w:b/>
                <w:sz w:val="28"/>
                <w:szCs w:val="28"/>
              </w:rPr>
              <w:t>PSHE</w:t>
            </w:r>
          </w:p>
        </w:tc>
        <w:tc>
          <w:tcPr>
            <w:tcW w:w="2195" w:type="dxa"/>
            <w:tcMar/>
            <w:vAlign w:val="center"/>
          </w:tcPr>
          <w:p w:rsidRPr="00FF047C" w:rsidR="008D14F8" w:rsidP="00FF047C" w:rsidRDefault="00DB6AC4" w14:paraId="5ADFCA48" w14:textId="77777777">
            <w:pPr>
              <w:jc w:val="center"/>
              <w:rPr>
                <w:i/>
              </w:rPr>
            </w:pPr>
            <w:r w:rsidRPr="00FF047C">
              <w:rPr>
                <w:i/>
              </w:rPr>
              <w:t>Unit</w:t>
            </w:r>
            <w:r w:rsidRPr="00FF047C" w:rsidR="00FF047C">
              <w:rPr>
                <w:i/>
              </w:rPr>
              <w:t>s</w:t>
            </w:r>
            <w:r w:rsidRPr="00FF047C">
              <w:rPr>
                <w:i/>
              </w:rPr>
              <w:t xml:space="preserve"> of work</w:t>
            </w:r>
          </w:p>
        </w:tc>
        <w:tc>
          <w:tcPr>
            <w:tcW w:w="11282" w:type="dxa"/>
            <w:gridSpan w:val="2"/>
            <w:tcMar/>
          </w:tcPr>
          <w:p w:rsidRPr="00506BD7" w:rsidR="009E562E" w:rsidP="22ED2769" w:rsidRDefault="009E562E" w14:paraId="1A12FDB3" w14:textId="7F0A879F">
            <w:pPr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</w:rPr>
            </w:pPr>
            <w:r w:rsidRPr="22ED2769" w:rsidR="22ED2769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</w:rPr>
              <w:t>Staying Healthy and Active</w:t>
            </w:r>
          </w:p>
          <w:p w:rsidRPr="00506BD7" w:rsidR="009E562E" w:rsidP="22ED2769" w:rsidRDefault="009E562E" w14:paraId="34CE0A41" w14:textId="75950864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</w:pPr>
            <w:r w:rsidRPr="22ED2769" w:rsidR="22ED2769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</w:rPr>
              <w:t xml:space="preserve">Sun Safety       - </w:t>
            </w:r>
            <w:r w:rsidRPr="22ED2769" w:rsidR="22ED2769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</w:rPr>
              <w:t xml:space="preserve">Personal </w:t>
            </w:r>
            <w:r w:rsidRPr="22ED2769" w:rsidR="22ED2769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</w:rPr>
              <w:t>Hygiene      - Being Active         - Healthy/Balanced Diet</w:t>
            </w:r>
          </w:p>
        </w:tc>
      </w:tr>
    </w:tbl>
    <w:p w:rsidR="00FF047C" w:rsidRDefault="00FF047C" w14:paraId="62EBF3C5" w14:textId="77777777"/>
    <w:p w:rsidR="00116F68" w:rsidRDefault="00116F68" w14:paraId="6D98A12B" w14:textId="77777777"/>
    <w:sectPr w:rsidR="00116F68" w:rsidSect="008D14F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33550CAE"/>
    <w:multiLevelType w:val="hybridMultilevel"/>
    <w:tmpl w:val="1056FF8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67AC73AB"/>
    <w:multiLevelType w:val="hybridMultilevel"/>
    <w:tmpl w:val="4B3E028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69913668"/>
    <w:multiLevelType w:val="hybridMultilevel"/>
    <w:tmpl w:val="ED0EBEE8"/>
    <w:lvl w:ilvl="0" w:tplc="5C6871D8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4">
    <w:abstractNumId w:val="3"/>
  </w: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lang="en-GB" w:vendorID="64" w:dllVersion="0" w:nlCheck="1" w:checkStyle="0" w:appName="MSWord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14F8"/>
    <w:rsid w:val="00013AC2"/>
    <w:rsid w:val="000910F9"/>
    <w:rsid w:val="00116F68"/>
    <w:rsid w:val="0013465B"/>
    <w:rsid w:val="001F5CD0"/>
    <w:rsid w:val="00256FBC"/>
    <w:rsid w:val="0028328A"/>
    <w:rsid w:val="002E2B0E"/>
    <w:rsid w:val="003335F4"/>
    <w:rsid w:val="003C2D76"/>
    <w:rsid w:val="00405A75"/>
    <w:rsid w:val="00440896"/>
    <w:rsid w:val="004561BB"/>
    <w:rsid w:val="00502AC1"/>
    <w:rsid w:val="00506BD7"/>
    <w:rsid w:val="00516005"/>
    <w:rsid w:val="005D668B"/>
    <w:rsid w:val="006320B2"/>
    <w:rsid w:val="006D22BB"/>
    <w:rsid w:val="006F454F"/>
    <w:rsid w:val="006F4A70"/>
    <w:rsid w:val="00741AAC"/>
    <w:rsid w:val="007A50E4"/>
    <w:rsid w:val="00844550"/>
    <w:rsid w:val="00877060"/>
    <w:rsid w:val="00881BEA"/>
    <w:rsid w:val="008A530D"/>
    <w:rsid w:val="008D14F8"/>
    <w:rsid w:val="008E0BD7"/>
    <w:rsid w:val="00970F16"/>
    <w:rsid w:val="009B76C9"/>
    <w:rsid w:val="009D01C3"/>
    <w:rsid w:val="009D3BD7"/>
    <w:rsid w:val="009E562E"/>
    <w:rsid w:val="00A14C75"/>
    <w:rsid w:val="00AD0975"/>
    <w:rsid w:val="00BB3673"/>
    <w:rsid w:val="00BB6500"/>
    <w:rsid w:val="00C36E0D"/>
    <w:rsid w:val="00C50547"/>
    <w:rsid w:val="00C73968"/>
    <w:rsid w:val="00CE21A4"/>
    <w:rsid w:val="00D43F20"/>
    <w:rsid w:val="00DB6AC4"/>
    <w:rsid w:val="00DE3BE9"/>
    <w:rsid w:val="00E33127"/>
    <w:rsid w:val="00E4735B"/>
    <w:rsid w:val="00FE589C"/>
    <w:rsid w:val="00FF047C"/>
    <w:rsid w:val="07704EE1"/>
    <w:rsid w:val="0A0DEA7A"/>
    <w:rsid w:val="0A0DEA7A"/>
    <w:rsid w:val="0AEC559F"/>
    <w:rsid w:val="0B32E2FD"/>
    <w:rsid w:val="107E3472"/>
    <w:rsid w:val="1338AD98"/>
    <w:rsid w:val="15436BA6"/>
    <w:rsid w:val="169D8972"/>
    <w:rsid w:val="189CAA80"/>
    <w:rsid w:val="1F6F2332"/>
    <w:rsid w:val="22ED2769"/>
    <w:rsid w:val="269389AE"/>
    <w:rsid w:val="280B01F5"/>
    <w:rsid w:val="2A91185F"/>
    <w:rsid w:val="2D18DA4A"/>
    <w:rsid w:val="2F403059"/>
    <w:rsid w:val="327135EC"/>
    <w:rsid w:val="33C2A802"/>
    <w:rsid w:val="340D064D"/>
    <w:rsid w:val="3736703E"/>
    <w:rsid w:val="38CDEA42"/>
    <w:rsid w:val="38E07770"/>
    <w:rsid w:val="3AFD2241"/>
    <w:rsid w:val="3E097C8D"/>
    <w:rsid w:val="3EEB5B82"/>
    <w:rsid w:val="40A34074"/>
    <w:rsid w:val="4106569B"/>
    <w:rsid w:val="43C169D7"/>
    <w:rsid w:val="4576B197"/>
    <w:rsid w:val="4B27282F"/>
    <w:rsid w:val="4EA4A6F3"/>
    <w:rsid w:val="50F07248"/>
    <w:rsid w:val="50F29656"/>
    <w:rsid w:val="52F4942F"/>
    <w:rsid w:val="5E6C6316"/>
    <w:rsid w:val="5ED76D3D"/>
    <w:rsid w:val="5F642F65"/>
    <w:rsid w:val="603B9835"/>
    <w:rsid w:val="61BC3A7F"/>
    <w:rsid w:val="6475A70B"/>
    <w:rsid w:val="66071F85"/>
    <w:rsid w:val="669EA9A4"/>
    <w:rsid w:val="698FE6F1"/>
    <w:rsid w:val="70104EFC"/>
    <w:rsid w:val="702C638D"/>
    <w:rsid w:val="702C638D"/>
    <w:rsid w:val="70FF9D50"/>
    <w:rsid w:val="71AC1F5D"/>
    <w:rsid w:val="7209DAE3"/>
    <w:rsid w:val="750481E3"/>
    <w:rsid w:val="761ADFE1"/>
    <w:rsid w:val="779B9819"/>
    <w:rsid w:val="796CEAFA"/>
    <w:rsid w:val="79BAAA29"/>
    <w:rsid w:val="7D671F69"/>
    <w:rsid w:val="7E2DC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54043F"/>
  <w15:chartTrackingRefBased/>
  <w15:docId w15:val="{C59878F4-5A51-4638-A068-FB79A376D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D14F8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8D14F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D14F8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8D14F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D14F8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8D14F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D14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8D14F8"/>
    <w:rPr>
      <w:rFonts w:ascii="Segoe UI" w:hAnsi="Segoe UI" w:cs="Segoe UI"/>
      <w:sz w:val="18"/>
      <w:szCs w:val="18"/>
    </w:rPr>
  </w:style>
  <w:style w:type="paragraph" w:styleId="paragraph" w:customStyle="1">
    <w:name w:val="paragraph"/>
    <w:basedOn w:val="Normal"/>
    <w:rsid w:val="00970F1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970F16"/>
  </w:style>
  <w:style w:type="character" w:styleId="eop" w:customStyle="1">
    <w:name w:val="eop"/>
    <w:basedOn w:val="DefaultParagraphFont"/>
    <w:rsid w:val="00970F16"/>
  </w:style>
  <w:style w:type="paragraph" w:styleId="ListParagraph">
    <w:name w:val="List Paragraph"/>
    <w:basedOn w:val="Normal"/>
    <w:uiPriority w:val="34"/>
    <w:qFormat/>
    <w:rsid w:val="008E0B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781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27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02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39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4018B0A100514486AC4B94BBC21F37" ma:contentTypeVersion="16" ma:contentTypeDescription="Create a new document." ma:contentTypeScope="" ma:versionID="57124d38305614ffac2dbec37bc1aeaf">
  <xsd:schema xmlns:xsd="http://www.w3.org/2001/XMLSchema" xmlns:xs="http://www.w3.org/2001/XMLSchema" xmlns:p="http://schemas.microsoft.com/office/2006/metadata/properties" xmlns:ns2="65eaec10-ce75-421f-a70b-ac235f1305f4" xmlns:ns3="46644060-4efd-412f-8e83-8dd474987128" targetNamespace="http://schemas.microsoft.com/office/2006/metadata/properties" ma:root="true" ma:fieldsID="ab793c929f1e813eac504e4252848e22" ns2:_="" ns3:_="">
    <xsd:import namespace="65eaec10-ce75-421f-a70b-ac235f1305f4"/>
    <xsd:import namespace="46644060-4efd-412f-8e83-8dd474987128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eaec10-ce75-421f-a70b-ac235f1305f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e1fb5d1-d5c9-4265-b91d-db750dbfb5dc}" ma:internalName="TaxCatchAll" ma:showField="CatchAllData" ma:web="65eaec10-ce75-421f-a70b-ac235f1305f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644060-4efd-412f-8e83-8dd47498712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cf99387-d738-47a8-a74e-ff7af2cd76d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65eaec10-ce75-421f-a70b-ac235f1305f4">
      <UserInfo>
        <DisplayName>Jill Naylor</DisplayName>
        <AccountId>15</AccountId>
        <AccountType/>
      </UserInfo>
    </SharedWithUsers>
    <TaxCatchAll xmlns="65eaec10-ce75-421f-a70b-ac235f1305f4" xsi:nil="true"/>
    <lcf76f155ced4ddcb4097134ff3c332f xmlns="46644060-4efd-412f-8e83-8dd47498712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B12ABE8-96E7-49C1-9CE1-1740602033CC}"/>
</file>

<file path=customXml/itemProps2.xml><?xml version="1.0" encoding="utf-8"?>
<ds:datastoreItem xmlns:ds="http://schemas.openxmlformats.org/officeDocument/2006/customXml" ds:itemID="{9D47D83A-94B9-472E-A2CD-F58C03C4D3C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6401B6D-D2A6-4094-B621-ED1B44D89BA9}">
  <ds:schemaRefs>
    <ds:schemaRef ds:uri="http://schemas.microsoft.com/office/2006/metadata/properties"/>
    <ds:schemaRef ds:uri="http://schemas.microsoft.com/office/infopath/2007/PartnerControls"/>
    <ds:schemaRef ds:uri="65eaec10-ce75-421f-a70b-ac235f1305f4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Colbourn</dc:creator>
  <cp:keywords/>
  <dc:description/>
  <cp:lastModifiedBy>Harriet Heald</cp:lastModifiedBy>
  <cp:revision>5</cp:revision>
  <cp:lastPrinted>2021-11-16T14:51:00Z</cp:lastPrinted>
  <dcterms:created xsi:type="dcterms:W3CDTF">2022-04-04T11:32:00Z</dcterms:created>
  <dcterms:modified xsi:type="dcterms:W3CDTF">2022-05-12T15:00:36Z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0x010100334018B0A100514486AC4B94BBC21F37</vt:lpwstr>
  </property>
  <property fmtid="{D5CDD505-2E9C-101B-9397-08002B2CF9AE}" pid="3" name="Order">
    <vt:r8>338200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ComplianceAssetId">
    <vt:lpwstr/>
  </property>
  <property fmtid="{D5CDD505-2E9C-101B-9397-08002B2CF9AE}" pid="7" name="_SourceUrl">
    <vt:lpwstr/>
  </property>
  <property fmtid="{D5CDD505-2E9C-101B-9397-08002B2CF9AE}" pid="8" name="_SharedFileIndex">
    <vt:lpwstr/>
  </property>
</Properties>
</file>