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3377"/>
        <w:gridCol w:w="6257"/>
        <w:gridCol w:w="1956"/>
        <w:gridCol w:w="2358"/>
      </w:tblGrid>
      <w:tr w:rsidR="00154044" w14:paraId="0E2E3CFB" w14:textId="77777777" w:rsidTr="00AB1FC0">
        <w:tc>
          <w:tcPr>
            <w:tcW w:w="3377" w:type="dxa"/>
          </w:tcPr>
          <w:p w14:paraId="38323924" w14:textId="77777777" w:rsidR="00154044" w:rsidRPr="004B07A9" w:rsidRDefault="00154044" w:rsidP="00AB1FC0">
            <w:pPr>
              <w:rPr>
                <w:rFonts w:asciiTheme="majorHAnsi" w:hAnsiTheme="majorHAnsi"/>
                <w:b/>
                <w:sz w:val="24"/>
                <w:szCs w:val="24"/>
              </w:rPr>
            </w:pPr>
            <w:r w:rsidRPr="004B07A9">
              <w:rPr>
                <w:rFonts w:asciiTheme="majorHAnsi" w:hAnsiTheme="majorHAnsi"/>
                <w:b/>
                <w:sz w:val="24"/>
                <w:szCs w:val="24"/>
              </w:rPr>
              <w:t>Year 1/2</w:t>
            </w:r>
          </w:p>
        </w:tc>
        <w:tc>
          <w:tcPr>
            <w:tcW w:w="6257" w:type="dxa"/>
          </w:tcPr>
          <w:p w14:paraId="79C6EA53" w14:textId="0A1B5718" w:rsidR="00154044" w:rsidRPr="004B07A9" w:rsidRDefault="00154044" w:rsidP="00AB1FC0">
            <w:pPr>
              <w:rPr>
                <w:rFonts w:asciiTheme="majorHAnsi" w:hAnsiTheme="majorHAnsi"/>
                <w:b/>
                <w:sz w:val="24"/>
                <w:szCs w:val="24"/>
              </w:rPr>
            </w:pPr>
            <w:r w:rsidRPr="004B07A9">
              <w:rPr>
                <w:rFonts w:asciiTheme="majorHAnsi" w:hAnsiTheme="majorHAnsi"/>
                <w:b/>
                <w:sz w:val="24"/>
                <w:szCs w:val="24"/>
              </w:rPr>
              <w:t xml:space="preserve">Term – </w:t>
            </w:r>
            <w:r w:rsidR="00FA73CB">
              <w:rPr>
                <w:rFonts w:asciiTheme="majorHAnsi" w:hAnsiTheme="majorHAnsi"/>
                <w:b/>
                <w:sz w:val="24"/>
                <w:szCs w:val="24"/>
              </w:rPr>
              <w:t>Spring 1</w:t>
            </w:r>
          </w:p>
          <w:p w14:paraId="5F186098" w14:textId="77777777" w:rsidR="00154044" w:rsidRPr="004B07A9" w:rsidRDefault="00154044" w:rsidP="00AB1FC0">
            <w:pPr>
              <w:rPr>
                <w:rFonts w:asciiTheme="majorHAnsi" w:hAnsiTheme="majorHAnsi"/>
                <w:b/>
                <w:sz w:val="24"/>
                <w:szCs w:val="24"/>
              </w:rPr>
            </w:pPr>
          </w:p>
        </w:tc>
        <w:tc>
          <w:tcPr>
            <w:tcW w:w="4314" w:type="dxa"/>
            <w:gridSpan w:val="2"/>
          </w:tcPr>
          <w:p w14:paraId="453E9D88" w14:textId="77777777" w:rsidR="00154044" w:rsidRPr="004B07A9" w:rsidRDefault="00154044" w:rsidP="00AB1FC0">
            <w:pPr>
              <w:rPr>
                <w:rFonts w:asciiTheme="majorHAnsi" w:hAnsiTheme="majorHAnsi"/>
                <w:b/>
                <w:sz w:val="24"/>
                <w:szCs w:val="24"/>
              </w:rPr>
            </w:pPr>
            <w:r w:rsidRPr="004B07A9">
              <w:rPr>
                <w:rFonts w:asciiTheme="majorHAnsi" w:hAnsiTheme="majorHAnsi"/>
                <w:b/>
                <w:sz w:val="24"/>
                <w:szCs w:val="24"/>
              </w:rPr>
              <w:t>Subject – Music</w:t>
            </w:r>
          </w:p>
        </w:tc>
      </w:tr>
      <w:tr w:rsidR="00CA3DC3" w14:paraId="20985614" w14:textId="77777777" w:rsidTr="00CA3DC3">
        <w:tc>
          <w:tcPr>
            <w:tcW w:w="3377" w:type="dxa"/>
          </w:tcPr>
          <w:p w14:paraId="1EE6231B" w14:textId="40156376" w:rsidR="00CA3DC3" w:rsidRPr="004B07A9" w:rsidRDefault="00154044" w:rsidP="00AB1FC0">
            <w:pPr>
              <w:rPr>
                <w:rFonts w:asciiTheme="majorHAnsi" w:hAnsiTheme="majorHAnsi"/>
                <w:b/>
                <w:sz w:val="24"/>
                <w:szCs w:val="24"/>
              </w:rPr>
            </w:pPr>
            <w:r w:rsidRPr="004B07A9">
              <w:rPr>
                <w:rFonts w:asciiTheme="majorHAnsi" w:hAnsiTheme="majorHAnsi"/>
                <w:b/>
                <w:sz w:val="24"/>
                <w:szCs w:val="24"/>
              </w:rPr>
              <w:t>Key Vocabulary</w:t>
            </w:r>
          </w:p>
          <w:p w14:paraId="7DDD85F1" w14:textId="51727533" w:rsidR="00CA3DC3" w:rsidRPr="004B07A9" w:rsidRDefault="00FA73CB" w:rsidP="00AB1FC0">
            <w:pPr>
              <w:rPr>
                <w:rFonts w:asciiTheme="majorHAnsi" w:hAnsiTheme="majorHAnsi"/>
                <w:b/>
                <w:sz w:val="24"/>
                <w:szCs w:val="24"/>
              </w:rPr>
            </w:pPr>
            <w:r>
              <w:rPr>
                <w:rFonts w:asciiTheme="majorHAnsi" w:hAnsiTheme="majorHAnsi"/>
                <w:b/>
                <w:sz w:val="24"/>
                <w:szCs w:val="24"/>
              </w:rPr>
              <w:t xml:space="preserve">Recap - </w:t>
            </w:r>
            <w:r w:rsidR="00CA3DC3" w:rsidRPr="004B07A9">
              <w:rPr>
                <w:rFonts w:asciiTheme="majorHAnsi" w:hAnsiTheme="majorHAnsi"/>
                <w:b/>
                <w:sz w:val="24"/>
                <w:szCs w:val="24"/>
              </w:rPr>
              <w:t xml:space="preserve">Pitch, instruments, high, low, tuned, un-tuned, clef, notes, minim, semibreve, crotchet, quaver, rhythm and texture. </w:t>
            </w:r>
          </w:p>
          <w:p w14:paraId="39E731AD" w14:textId="77777777" w:rsidR="00FA73CB" w:rsidRDefault="00FA73CB" w:rsidP="00AB1FC0">
            <w:pPr>
              <w:rPr>
                <w:rFonts w:asciiTheme="majorHAnsi" w:hAnsiTheme="majorHAnsi"/>
                <w:b/>
                <w:sz w:val="24"/>
                <w:szCs w:val="24"/>
              </w:rPr>
            </w:pPr>
            <w:r>
              <w:rPr>
                <w:rFonts w:asciiTheme="majorHAnsi" w:hAnsiTheme="majorHAnsi"/>
                <w:b/>
                <w:sz w:val="24"/>
                <w:szCs w:val="24"/>
              </w:rPr>
              <w:t xml:space="preserve">Spring 1 – to focus on dynamics. </w:t>
            </w:r>
          </w:p>
          <w:p w14:paraId="7D1A6CEE" w14:textId="77777777" w:rsidR="00FA73CB" w:rsidRDefault="00FA73CB" w:rsidP="00AB1FC0">
            <w:pPr>
              <w:rPr>
                <w:rFonts w:asciiTheme="majorHAnsi" w:hAnsiTheme="majorHAnsi"/>
                <w:b/>
                <w:sz w:val="24"/>
                <w:szCs w:val="24"/>
              </w:rPr>
            </w:pPr>
            <w:r w:rsidRPr="00FA73CB">
              <w:rPr>
                <w:rFonts w:asciiTheme="majorHAnsi" w:hAnsiTheme="majorHAnsi"/>
                <w:b/>
                <w:sz w:val="24"/>
                <w:szCs w:val="24"/>
              </w:rPr>
              <w:t>Explore the school's keyboards and other musical instruments.</w:t>
            </w:r>
          </w:p>
          <w:p w14:paraId="531158CF" w14:textId="0B528232" w:rsidR="00FA73CB" w:rsidRDefault="00FA73CB" w:rsidP="00AB1FC0">
            <w:pPr>
              <w:rPr>
                <w:rFonts w:asciiTheme="majorHAnsi" w:hAnsiTheme="majorHAnsi"/>
                <w:b/>
                <w:sz w:val="24"/>
                <w:szCs w:val="24"/>
              </w:rPr>
            </w:pPr>
            <w:r w:rsidRPr="00FA73CB">
              <w:rPr>
                <w:rFonts w:asciiTheme="majorHAnsi" w:hAnsiTheme="majorHAnsi"/>
                <w:b/>
                <w:sz w:val="24"/>
                <w:szCs w:val="24"/>
              </w:rPr>
              <w:t>Carousel of different instruments in groups - how to make loud and soft sounds</w:t>
            </w:r>
            <w:r>
              <w:rPr>
                <w:rFonts w:asciiTheme="majorHAnsi" w:hAnsiTheme="majorHAnsi"/>
                <w:b/>
                <w:sz w:val="24"/>
                <w:szCs w:val="24"/>
              </w:rPr>
              <w:t xml:space="preserve">. </w:t>
            </w:r>
          </w:p>
          <w:p w14:paraId="3668652A" w14:textId="27D757DD" w:rsidR="00FA73CB" w:rsidRPr="004B07A9" w:rsidRDefault="00FA73CB" w:rsidP="00AB1FC0">
            <w:pPr>
              <w:rPr>
                <w:rFonts w:asciiTheme="majorHAnsi" w:hAnsiTheme="majorHAnsi"/>
                <w:b/>
                <w:sz w:val="24"/>
                <w:szCs w:val="24"/>
              </w:rPr>
            </w:pPr>
            <w:r w:rsidRPr="00FA73CB">
              <w:rPr>
                <w:rFonts w:asciiTheme="majorHAnsi" w:hAnsiTheme="majorHAnsi"/>
                <w:b/>
                <w:sz w:val="24"/>
                <w:szCs w:val="24"/>
              </w:rPr>
              <w:t xml:space="preserve">Singing skills and creating own music with loud and soft elements.                    </w:t>
            </w:r>
          </w:p>
        </w:tc>
        <w:tc>
          <w:tcPr>
            <w:tcW w:w="6257" w:type="dxa"/>
          </w:tcPr>
          <w:p w14:paraId="5DFDC46A" w14:textId="77777777" w:rsidR="00154044" w:rsidRPr="004B07A9" w:rsidRDefault="00154044" w:rsidP="00AB1FC0">
            <w:pPr>
              <w:rPr>
                <w:rFonts w:asciiTheme="majorHAnsi" w:hAnsiTheme="majorHAnsi"/>
                <w:b/>
                <w:sz w:val="24"/>
                <w:szCs w:val="24"/>
              </w:rPr>
            </w:pPr>
            <w:r w:rsidRPr="004B07A9">
              <w:rPr>
                <w:rFonts w:asciiTheme="majorHAnsi" w:hAnsiTheme="majorHAnsi"/>
                <w:b/>
                <w:sz w:val="24"/>
                <w:szCs w:val="24"/>
              </w:rPr>
              <w:t>Key Questions</w:t>
            </w:r>
          </w:p>
          <w:p w14:paraId="77BE011C" w14:textId="77777777" w:rsidR="00FA73CB" w:rsidRDefault="00FA73CB" w:rsidP="00FA73CB">
            <w:pPr>
              <w:rPr>
                <w:rFonts w:asciiTheme="majorHAnsi" w:hAnsiTheme="majorHAnsi"/>
                <w:b/>
                <w:sz w:val="24"/>
                <w:szCs w:val="24"/>
              </w:rPr>
            </w:pPr>
            <w:r>
              <w:rPr>
                <w:rFonts w:asciiTheme="majorHAnsi" w:hAnsiTheme="majorHAnsi"/>
                <w:b/>
                <w:sz w:val="24"/>
                <w:szCs w:val="24"/>
              </w:rPr>
              <w:t>What are dynamics?</w:t>
            </w:r>
          </w:p>
          <w:p w14:paraId="38615CDF" w14:textId="77777777" w:rsidR="00FA73CB" w:rsidRDefault="00FA73CB" w:rsidP="00FA73CB">
            <w:pPr>
              <w:rPr>
                <w:rFonts w:asciiTheme="majorHAnsi" w:hAnsiTheme="majorHAnsi"/>
                <w:b/>
                <w:sz w:val="24"/>
                <w:szCs w:val="24"/>
              </w:rPr>
            </w:pPr>
            <w:r>
              <w:rPr>
                <w:rFonts w:asciiTheme="majorHAnsi" w:hAnsiTheme="majorHAnsi"/>
                <w:b/>
                <w:sz w:val="24"/>
                <w:szCs w:val="24"/>
              </w:rPr>
              <w:t>What is the mood of the piece?</w:t>
            </w:r>
          </w:p>
          <w:p w14:paraId="4AB96C70" w14:textId="3F13A614" w:rsidR="00FA73CB" w:rsidRPr="004B07A9" w:rsidRDefault="00FA73CB" w:rsidP="00FA73CB">
            <w:pPr>
              <w:rPr>
                <w:rFonts w:asciiTheme="majorHAnsi" w:hAnsiTheme="majorHAnsi"/>
                <w:b/>
                <w:sz w:val="24"/>
                <w:szCs w:val="24"/>
              </w:rPr>
            </w:pPr>
            <w:r>
              <w:rPr>
                <w:rFonts w:asciiTheme="majorHAnsi" w:hAnsiTheme="majorHAnsi"/>
                <w:b/>
                <w:sz w:val="24"/>
                <w:szCs w:val="24"/>
              </w:rPr>
              <w:t xml:space="preserve">How can you describe the music? </w:t>
            </w:r>
          </w:p>
        </w:tc>
        <w:tc>
          <w:tcPr>
            <w:tcW w:w="1956" w:type="dxa"/>
          </w:tcPr>
          <w:p w14:paraId="4681E1F9" w14:textId="77777777" w:rsidR="00154044" w:rsidRPr="004B07A9" w:rsidRDefault="00154044" w:rsidP="00AB1FC0">
            <w:pPr>
              <w:rPr>
                <w:rFonts w:asciiTheme="majorHAnsi" w:hAnsiTheme="majorHAnsi"/>
                <w:b/>
                <w:sz w:val="24"/>
                <w:szCs w:val="24"/>
              </w:rPr>
            </w:pPr>
            <w:r w:rsidRPr="004B07A9">
              <w:rPr>
                <w:rFonts w:asciiTheme="majorHAnsi" w:hAnsiTheme="majorHAnsi"/>
                <w:b/>
                <w:sz w:val="24"/>
                <w:szCs w:val="24"/>
              </w:rPr>
              <w:t>Resources</w:t>
            </w:r>
          </w:p>
          <w:p w14:paraId="7FC6ECC3" w14:textId="77777777" w:rsidR="00AB1FC0" w:rsidRPr="004B07A9" w:rsidRDefault="00AB1FC0" w:rsidP="00AB1FC0">
            <w:pPr>
              <w:rPr>
                <w:rFonts w:asciiTheme="majorHAnsi" w:hAnsiTheme="majorHAnsi"/>
                <w:b/>
                <w:sz w:val="24"/>
                <w:szCs w:val="24"/>
              </w:rPr>
            </w:pPr>
            <w:r w:rsidRPr="004B07A9">
              <w:rPr>
                <w:rFonts w:asciiTheme="majorHAnsi" w:hAnsiTheme="majorHAnsi"/>
                <w:b/>
                <w:sz w:val="24"/>
                <w:szCs w:val="24"/>
              </w:rPr>
              <w:t>Instruments</w:t>
            </w:r>
          </w:p>
          <w:p w14:paraId="0D75F6D8" w14:textId="77777777" w:rsidR="00AB1FC0" w:rsidRPr="004B07A9" w:rsidRDefault="00AB1FC0" w:rsidP="00AB1FC0">
            <w:pPr>
              <w:rPr>
                <w:rFonts w:asciiTheme="majorHAnsi" w:hAnsiTheme="majorHAnsi"/>
                <w:b/>
                <w:sz w:val="24"/>
                <w:szCs w:val="24"/>
              </w:rPr>
            </w:pPr>
            <w:r w:rsidRPr="004B07A9">
              <w:rPr>
                <w:rFonts w:asciiTheme="majorHAnsi" w:hAnsiTheme="majorHAnsi"/>
                <w:b/>
                <w:sz w:val="24"/>
                <w:szCs w:val="24"/>
              </w:rPr>
              <w:t>Music cards</w:t>
            </w:r>
          </w:p>
          <w:p w14:paraId="5E2CDEC1" w14:textId="1DAB5BF0" w:rsidR="00AB1FC0" w:rsidRPr="004B07A9" w:rsidRDefault="00FA73CB" w:rsidP="00AB1FC0">
            <w:pPr>
              <w:rPr>
                <w:rFonts w:asciiTheme="majorHAnsi" w:hAnsiTheme="majorHAnsi"/>
                <w:b/>
                <w:sz w:val="24"/>
                <w:szCs w:val="24"/>
              </w:rPr>
            </w:pPr>
            <w:r>
              <w:rPr>
                <w:rFonts w:asciiTheme="majorHAnsi" w:hAnsiTheme="majorHAnsi"/>
                <w:b/>
                <w:sz w:val="24"/>
                <w:szCs w:val="24"/>
              </w:rPr>
              <w:t xml:space="preserve">Sing Up scheme for music – songs to describe the seasons. </w:t>
            </w:r>
          </w:p>
          <w:p w14:paraId="7A6A8B92" w14:textId="77777777" w:rsidR="00154044" w:rsidRPr="004B07A9" w:rsidRDefault="00154044" w:rsidP="00AB1FC0">
            <w:pPr>
              <w:rPr>
                <w:rFonts w:asciiTheme="majorHAnsi" w:hAnsiTheme="majorHAnsi"/>
                <w:b/>
                <w:sz w:val="24"/>
                <w:szCs w:val="24"/>
              </w:rPr>
            </w:pPr>
          </w:p>
        </w:tc>
        <w:tc>
          <w:tcPr>
            <w:tcW w:w="2358" w:type="dxa"/>
          </w:tcPr>
          <w:p w14:paraId="64795633" w14:textId="77777777" w:rsidR="00154044" w:rsidRPr="004B07A9" w:rsidRDefault="00154044" w:rsidP="00AB1FC0">
            <w:pPr>
              <w:rPr>
                <w:rFonts w:asciiTheme="majorHAnsi" w:hAnsiTheme="majorHAnsi"/>
                <w:b/>
                <w:sz w:val="24"/>
                <w:szCs w:val="24"/>
              </w:rPr>
            </w:pPr>
            <w:r w:rsidRPr="004B07A9">
              <w:rPr>
                <w:rFonts w:asciiTheme="majorHAnsi" w:hAnsiTheme="majorHAnsi"/>
                <w:b/>
                <w:sz w:val="24"/>
                <w:szCs w:val="24"/>
              </w:rPr>
              <w:t>Cross Curricular Links</w:t>
            </w:r>
            <w:r w:rsidR="00CA3DC3" w:rsidRPr="004B07A9">
              <w:rPr>
                <w:rFonts w:asciiTheme="majorHAnsi" w:hAnsiTheme="majorHAnsi"/>
                <w:b/>
                <w:sz w:val="24"/>
                <w:szCs w:val="24"/>
              </w:rPr>
              <w:t xml:space="preserve"> – All subjects including links to Science – why do various instruments make different sounds? English – developing vocabulary with a range of musical terms. </w:t>
            </w:r>
          </w:p>
          <w:p w14:paraId="1DECCD9A" w14:textId="77777777" w:rsidR="00154044" w:rsidRPr="004B07A9" w:rsidRDefault="00154044" w:rsidP="00AB1FC0">
            <w:pPr>
              <w:rPr>
                <w:rFonts w:asciiTheme="majorHAnsi" w:hAnsiTheme="majorHAnsi"/>
                <w:b/>
                <w:sz w:val="24"/>
                <w:szCs w:val="24"/>
              </w:rPr>
            </w:pPr>
          </w:p>
        </w:tc>
      </w:tr>
      <w:tr w:rsidR="00154044" w14:paraId="5D9F7C95" w14:textId="77777777" w:rsidTr="00AB1FC0">
        <w:tc>
          <w:tcPr>
            <w:tcW w:w="3377" w:type="dxa"/>
          </w:tcPr>
          <w:p w14:paraId="0F2AFB89" w14:textId="7609F56B" w:rsidR="00154044" w:rsidRPr="004B07A9" w:rsidRDefault="00154044" w:rsidP="00154044">
            <w:pPr>
              <w:rPr>
                <w:rFonts w:asciiTheme="majorHAnsi" w:hAnsiTheme="majorHAnsi"/>
                <w:b/>
                <w:sz w:val="24"/>
                <w:szCs w:val="24"/>
              </w:rPr>
            </w:pPr>
            <w:r w:rsidRPr="004B07A9">
              <w:rPr>
                <w:rFonts w:asciiTheme="majorHAnsi" w:hAnsiTheme="majorHAnsi"/>
                <w:b/>
                <w:sz w:val="24"/>
                <w:szCs w:val="24"/>
              </w:rPr>
              <w:t xml:space="preserve">EAL: Teacher support. Explaining the tasks in depth. </w:t>
            </w:r>
          </w:p>
        </w:tc>
        <w:tc>
          <w:tcPr>
            <w:tcW w:w="6257" w:type="dxa"/>
          </w:tcPr>
          <w:p w14:paraId="7F006812" w14:textId="77777777" w:rsidR="00154044" w:rsidRPr="004B07A9" w:rsidRDefault="00154044" w:rsidP="00AB1FC0">
            <w:pPr>
              <w:rPr>
                <w:rFonts w:asciiTheme="majorHAnsi" w:hAnsiTheme="majorHAnsi"/>
                <w:b/>
                <w:sz w:val="24"/>
                <w:szCs w:val="24"/>
              </w:rPr>
            </w:pPr>
            <w:r w:rsidRPr="004B07A9">
              <w:rPr>
                <w:rFonts w:asciiTheme="majorHAnsi" w:hAnsiTheme="majorHAnsi"/>
                <w:b/>
                <w:sz w:val="24"/>
                <w:szCs w:val="24"/>
              </w:rPr>
              <w:t xml:space="preserve">SEN: Differentiated activities and teacher support. </w:t>
            </w:r>
          </w:p>
        </w:tc>
        <w:tc>
          <w:tcPr>
            <w:tcW w:w="4314" w:type="dxa"/>
            <w:gridSpan w:val="2"/>
          </w:tcPr>
          <w:p w14:paraId="4DA5684F" w14:textId="77777777" w:rsidR="00154044" w:rsidRPr="004B07A9" w:rsidRDefault="00154044" w:rsidP="00AB1FC0">
            <w:pPr>
              <w:rPr>
                <w:rFonts w:asciiTheme="majorHAnsi" w:hAnsiTheme="majorHAnsi"/>
                <w:b/>
                <w:sz w:val="24"/>
                <w:szCs w:val="24"/>
              </w:rPr>
            </w:pPr>
            <w:r w:rsidRPr="004B07A9">
              <w:rPr>
                <w:rFonts w:asciiTheme="majorHAnsi" w:hAnsiTheme="majorHAnsi"/>
                <w:b/>
                <w:sz w:val="24"/>
                <w:szCs w:val="24"/>
              </w:rPr>
              <w:t xml:space="preserve">TA: Support with resources. </w:t>
            </w:r>
          </w:p>
        </w:tc>
      </w:tr>
      <w:tr w:rsidR="00154044" w14:paraId="2BDE2B09" w14:textId="77777777" w:rsidTr="00AB1FC0">
        <w:tc>
          <w:tcPr>
            <w:tcW w:w="13948" w:type="dxa"/>
            <w:gridSpan w:val="4"/>
          </w:tcPr>
          <w:p w14:paraId="4A7B50D2" w14:textId="77777777" w:rsidR="00AB1FC0" w:rsidRPr="004B07A9" w:rsidRDefault="00AB1FC0" w:rsidP="00154044">
            <w:pPr>
              <w:rPr>
                <w:rFonts w:asciiTheme="majorHAnsi" w:hAnsiTheme="majorHAnsi"/>
                <w:b/>
                <w:sz w:val="24"/>
                <w:szCs w:val="24"/>
              </w:rPr>
            </w:pPr>
          </w:p>
          <w:p w14:paraId="77D86951" w14:textId="77777777" w:rsidR="00154044" w:rsidRPr="004B07A9" w:rsidRDefault="00154044" w:rsidP="00154044">
            <w:pPr>
              <w:rPr>
                <w:rFonts w:asciiTheme="majorHAnsi" w:hAnsiTheme="majorHAnsi"/>
                <w:b/>
                <w:sz w:val="24"/>
                <w:szCs w:val="24"/>
              </w:rPr>
            </w:pPr>
            <w:r w:rsidRPr="004B07A9">
              <w:rPr>
                <w:rFonts w:asciiTheme="majorHAnsi" w:hAnsiTheme="majorHAnsi"/>
                <w:b/>
                <w:sz w:val="24"/>
                <w:szCs w:val="24"/>
              </w:rPr>
              <w:t>National Curriculum Objectives:</w:t>
            </w:r>
          </w:p>
          <w:p w14:paraId="444D513F" w14:textId="77777777" w:rsidR="00154044" w:rsidRPr="004B07A9" w:rsidRDefault="00154044" w:rsidP="00154044">
            <w:pPr>
              <w:pStyle w:val="Default"/>
              <w:numPr>
                <w:ilvl w:val="0"/>
                <w:numId w:val="2"/>
              </w:numPr>
              <w:spacing w:after="120"/>
              <w:rPr>
                <w:rFonts w:asciiTheme="majorHAnsi" w:hAnsiTheme="majorHAnsi"/>
                <w:sz w:val="24"/>
                <w:szCs w:val="24"/>
              </w:rPr>
            </w:pPr>
            <w:r w:rsidRPr="004B07A9">
              <w:rPr>
                <w:rFonts w:asciiTheme="majorHAnsi" w:hAnsiTheme="majorHAnsi"/>
                <w:sz w:val="24"/>
                <w:szCs w:val="24"/>
              </w:rPr>
              <w:lastRenderedPageBreak/>
              <w:t>Use their voices expressively and creatively by singing songs and speaking chants and rhymes.</w:t>
            </w:r>
          </w:p>
          <w:p w14:paraId="6532AB70" w14:textId="77777777" w:rsidR="00154044" w:rsidRPr="004B07A9" w:rsidRDefault="00154044" w:rsidP="00AB1FC0">
            <w:pPr>
              <w:pStyle w:val="Default"/>
              <w:numPr>
                <w:ilvl w:val="0"/>
                <w:numId w:val="2"/>
              </w:numPr>
              <w:spacing w:after="120"/>
              <w:rPr>
                <w:rFonts w:asciiTheme="majorHAnsi" w:hAnsiTheme="majorHAnsi"/>
                <w:sz w:val="24"/>
                <w:szCs w:val="24"/>
              </w:rPr>
            </w:pPr>
            <w:r w:rsidRPr="004B07A9">
              <w:rPr>
                <w:rFonts w:asciiTheme="majorHAnsi" w:hAnsiTheme="majorHAnsi"/>
                <w:sz w:val="24"/>
                <w:szCs w:val="24"/>
              </w:rPr>
              <w:t>Play tuned and un-tuned instruments musically.</w:t>
            </w:r>
          </w:p>
          <w:p w14:paraId="63E7C173" w14:textId="77777777" w:rsidR="00154044" w:rsidRPr="004B07A9" w:rsidRDefault="00154044" w:rsidP="00AB1FC0">
            <w:pPr>
              <w:pStyle w:val="Default"/>
              <w:numPr>
                <w:ilvl w:val="0"/>
                <w:numId w:val="2"/>
              </w:numPr>
              <w:spacing w:after="120"/>
              <w:rPr>
                <w:rFonts w:asciiTheme="majorHAnsi" w:hAnsiTheme="majorHAnsi"/>
                <w:sz w:val="24"/>
                <w:szCs w:val="24"/>
              </w:rPr>
            </w:pPr>
            <w:r w:rsidRPr="004B07A9">
              <w:rPr>
                <w:rFonts w:asciiTheme="majorHAnsi" w:hAnsiTheme="majorHAnsi"/>
                <w:sz w:val="24"/>
                <w:szCs w:val="24"/>
              </w:rPr>
              <w:t xml:space="preserve">Listen with concentration and understanding to a range of high-quality live and recorded music. </w:t>
            </w:r>
          </w:p>
          <w:p w14:paraId="4CF549D8" w14:textId="77777777" w:rsidR="00154044" w:rsidRPr="004B07A9" w:rsidRDefault="00154044" w:rsidP="00AB1FC0">
            <w:pPr>
              <w:pStyle w:val="Default"/>
              <w:numPr>
                <w:ilvl w:val="0"/>
                <w:numId w:val="2"/>
              </w:numPr>
              <w:spacing w:after="240"/>
              <w:rPr>
                <w:rFonts w:asciiTheme="majorHAnsi" w:hAnsiTheme="majorHAnsi"/>
                <w:sz w:val="24"/>
                <w:szCs w:val="24"/>
              </w:rPr>
            </w:pPr>
            <w:r w:rsidRPr="004B07A9">
              <w:rPr>
                <w:rFonts w:asciiTheme="majorHAnsi" w:hAnsiTheme="majorHAnsi"/>
                <w:sz w:val="24"/>
                <w:szCs w:val="24"/>
              </w:rPr>
              <w:t xml:space="preserve">Experiment with, create, select and combine sounds using the inter-related dimensions of music. </w:t>
            </w:r>
          </w:p>
          <w:p w14:paraId="791EC0FA" w14:textId="77777777" w:rsidR="00154044" w:rsidRPr="004B07A9" w:rsidRDefault="00154044" w:rsidP="00154044">
            <w:pPr>
              <w:shd w:val="clear" w:color="auto" w:fill="FFFFFF"/>
              <w:spacing w:after="0" w:line="240" w:lineRule="auto"/>
              <w:rPr>
                <w:rFonts w:asciiTheme="majorHAnsi" w:hAnsiTheme="majorHAnsi"/>
                <w:b/>
                <w:sz w:val="24"/>
                <w:szCs w:val="24"/>
              </w:rPr>
            </w:pPr>
          </w:p>
        </w:tc>
      </w:tr>
      <w:tr w:rsidR="00154044" w14:paraId="106E375C" w14:textId="77777777" w:rsidTr="00AB1FC0">
        <w:tc>
          <w:tcPr>
            <w:tcW w:w="13948" w:type="dxa"/>
            <w:gridSpan w:val="4"/>
          </w:tcPr>
          <w:p w14:paraId="0525C79F" w14:textId="77777777" w:rsidR="00154044" w:rsidRPr="004B07A9" w:rsidRDefault="00154044" w:rsidP="00AB1FC0">
            <w:pPr>
              <w:rPr>
                <w:rFonts w:asciiTheme="majorHAnsi" w:hAnsiTheme="majorHAnsi"/>
                <w:b/>
                <w:sz w:val="24"/>
                <w:szCs w:val="24"/>
              </w:rPr>
            </w:pPr>
            <w:r w:rsidRPr="004B07A9">
              <w:rPr>
                <w:rFonts w:asciiTheme="majorHAnsi" w:hAnsiTheme="majorHAnsi"/>
                <w:b/>
                <w:sz w:val="24"/>
                <w:szCs w:val="24"/>
              </w:rPr>
              <w:lastRenderedPageBreak/>
              <w:t>AFL opportunities:</w:t>
            </w:r>
          </w:p>
          <w:p w14:paraId="1567DFF4" w14:textId="77777777" w:rsidR="00AB1FC0" w:rsidRPr="004B07A9" w:rsidRDefault="00AB1FC0" w:rsidP="00AB1FC0">
            <w:pPr>
              <w:rPr>
                <w:rFonts w:asciiTheme="majorHAnsi" w:hAnsiTheme="majorHAnsi"/>
                <w:b/>
                <w:sz w:val="24"/>
                <w:szCs w:val="24"/>
              </w:rPr>
            </w:pPr>
            <w:r w:rsidRPr="004B07A9">
              <w:rPr>
                <w:rFonts w:asciiTheme="majorHAnsi" w:hAnsiTheme="majorHAnsi"/>
                <w:b/>
                <w:sz w:val="24"/>
                <w:szCs w:val="24"/>
              </w:rPr>
              <w:t xml:space="preserve">Formative and summative assessments. </w:t>
            </w:r>
          </w:p>
          <w:p w14:paraId="4D07482A" w14:textId="77777777" w:rsidR="00AB1FC0" w:rsidRPr="004B07A9" w:rsidRDefault="00AB1FC0" w:rsidP="00AB1FC0">
            <w:pPr>
              <w:rPr>
                <w:rFonts w:asciiTheme="majorHAnsi" w:hAnsiTheme="majorHAnsi"/>
                <w:b/>
                <w:sz w:val="24"/>
                <w:szCs w:val="24"/>
              </w:rPr>
            </w:pPr>
            <w:r w:rsidRPr="004B07A9">
              <w:rPr>
                <w:rFonts w:asciiTheme="majorHAnsi" w:hAnsiTheme="majorHAnsi"/>
                <w:b/>
                <w:sz w:val="24"/>
                <w:szCs w:val="24"/>
              </w:rPr>
              <w:t xml:space="preserve">Group activities. </w:t>
            </w:r>
          </w:p>
          <w:p w14:paraId="2B6859C3" w14:textId="77777777" w:rsidR="00AB1FC0" w:rsidRPr="004B07A9" w:rsidRDefault="00AB1FC0" w:rsidP="00AB1FC0">
            <w:pPr>
              <w:rPr>
                <w:rFonts w:asciiTheme="majorHAnsi" w:hAnsiTheme="majorHAnsi"/>
                <w:b/>
                <w:sz w:val="24"/>
                <w:szCs w:val="24"/>
              </w:rPr>
            </w:pPr>
            <w:r w:rsidRPr="004B07A9">
              <w:rPr>
                <w:rFonts w:asciiTheme="majorHAnsi" w:hAnsiTheme="majorHAnsi"/>
                <w:b/>
                <w:sz w:val="24"/>
                <w:szCs w:val="24"/>
              </w:rPr>
              <w:t xml:space="preserve">Recapping on learning. </w:t>
            </w:r>
          </w:p>
          <w:p w14:paraId="5D4853E5" w14:textId="77777777" w:rsidR="00AB1FC0" w:rsidRPr="004B07A9" w:rsidRDefault="00AB1FC0" w:rsidP="00AB1FC0">
            <w:pPr>
              <w:rPr>
                <w:rFonts w:asciiTheme="majorHAnsi" w:hAnsiTheme="majorHAnsi"/>
                <w:b/>
                <w:sz w:val="24"/>
                <w:szCs w:val="24"/>
              </w:rPr>
            </w:pPr>
            <w:r w:rsidRPr="004B07A9">
              <w:rPr>
                <w:rFonts w:asciiTheme="majorHAnsi" w:hAnsiTheme="majorHAnsi"/>
                <w:b/>
                <w:sz w:val="24"/>
                <w:szCs w:val="24"/>
              </w:rPr>
              <w:t xml:space="preserve">Building on prior knowledge. </w:t>
            </w:r>
          </w:p>
          <w:p w14:paraId="3AC77207" w14:textId="77777777" w:rsidR="00154044" w:rsidRPr="004B07A9" w:rsidRDefault="00154044" w:rsidP="00AB1FC0">
            <w:pPr>
              <w:rPr>
                <w:rFonts w:asciiTheme="majorHAnsi" w:hAnsiTheme="majorHAnsi"/>
                <w:b/>
                <w:sz w:val="24"/>
                <w:szCs w:val="24"/>
              </w:rPr>
            </w:pPr>
          </w:p>
        </w:tc>
      </w:tr>
      <w:tr w:rsidR="00154044" w14:paraId="3109DC57" w14:textId="77777777" w:rsidTr="00AB1FC0">
        <w:tc>
          <w:tcPr>
            <w:tcW w:w="13948" w:type="dxa"/>
            <w:gridSpan w:val="4"/>
          </w:tcPr>
          <w:p w14:paraId="6F4E7C77" w14:textId="77777777" w:rsidR="00154044" w:rsidRPr="00B94CDB" w:rsidRDefault="00154044" w:rsidP="00AB1FC0">
            <w:pPr>
              <w:rPr>
                <w:rFonts w:asciiTheme="majorHAnsi" w:hAnsiTheme="majorHAnsi"/>
                <w:b/>
                <w:sz w:val="24"/>
                <w:szCs w:val="24"/>
                <w:u w:val="single"/>
              </w:rPr>
            </w:pPr>
            <w:r w:rsidRPr="00B94CDB">
              <w:rPr>
                <w:rFonts w:asciiTheme="majorHAnsi" w:hAnsiTheme="majorHAnsi"/>
                <w:b/>
                <w:sz w:val="24"/>
                <w:szCs w:val="24"/>
                <w:u w:val="single"/>
              </w:rPr>
              <w:t>Lesson 1</w:t>
            </w:r>
          </w:p>
        </w:tc>
      </w:tr>
      <w:tr w:rsidR="00154044" w14:paraId="291374D4" w14:textId="77777777" w:rsidTr="00AB1FC0">
        <w:tc>
          <w:tcPr>
            <w:tcW w:w="13948" w:type="dxa"/>
            <w:gridSpan w:val="4"/>
          </w:tcPr>
          <w:p w14:paraId="6256B9DD" w14:textId="18ADA4E1" w:rsidR="00154044" w:rsidRPr="004B07A9" w:rsidRDefault="00154044" w:rsidP="00AB1FC0">
            <w:pPr>
              <w:rPr>
                <w:rFonts w:asciiTheme="majorHAnsi" w:hAnsiTheme="majorHAnsi"/>
                <w:b/>
                <w:sz w:val="24"/>
                <w:szCs w:val="24"/>
                <w:u w:val="single"/>
              </w:rPr>
            </w:pPr>
            <w:r w:rsidRPr="004B07A9">
              <w:rPr>
                <w:rFonts w:asciiTheme="majorHAnsi" w:hAnsiTheme="majorHAnsi"/>
                <w:b/>
                <w:sz w:val="24"/>
                <w:szCs w:val="24"/>
                <w:u w:val="single"/>
              </w:rPr>
              <w:t>Date</w:t>
            </w:r>
            <w:r w:rsidR="00AB1FC0" w:rsidRPr="004B07A9">
              <w:rPr>
                <w:rFonts w:asciiTheme="majorHAnsi" w:hAnsiTheme="majorHAnsi"/>
                <w:b/>
                <w:sz w:val="24"/>
                <w:szCs w:val="24"/>
                <w:u w:val="single"/>
              </w:rPr>
              <w:t xml:space="preserve">: </w:t>
            </w:r>
            <w:r w:rsidR="00FA73CB">
              <w:rPr>
                <w:rFonts w:asciiTheme="majorHAnsi" w:hAnsiTheme="majorHAnsi"/>
                <w:b/>
                <w:sz w:val="24"/>
                <w:szCs w:val="24"/>
                <w:u w:val="single"/>
              </w:rPr>
              <w:t>06.01.21</w:t>
            </w:r>
          </w:p>
          <w:p w14:paraId="34253F55" w14:textId="697636D7" w:rsidR="00154044" w:rsidRPr="004B07A9" w:rsidRDefault="00AB1FC0" w:rsidP="00AB1FC0">
            <w:pPr>
              <w:rPr>
                <w:rFonts w:asciiTheme="majorHAnsi" w:hAnsiTheme="majorHAnsi"/>
                <w:b/>
                <w:sz w:val="24"/>
                <w:szCs w:val="24"/>
              </w:rPr>
            </w:pPr>
            <w:r w:rsidRPr="004B07A9">
              <w:rPr>
                <w:rFonts w:asciiTheme="majorHAnsi" w:hAnsiTheme="majorHAnsi"/>
                <w:b/>
                <w:sz w:val="24"/>
                <w:szCs w:val="24"/>
              </w:rPr>
              <w:t xml:space="preserve">LC – Can you </w:t>
            </w:r>
            <w:r w:rsidR="00DD645A">
              <w:rPr>
                <w:rFonts w:asciiTheme="majorHAnsi" w:hAnsiTheme="majorHAnsi"/>
                <w:b/>
                <w:sz w:val="24"/>
                <w:szCs w:val="24"/>
              </w:rPr>
              <w:t>describe</w:t>
            </w:r>
            <w:r w:rsidR="00FA73CB">
              <w:rPr>
                <w:rFonts w:asciiTheme="majorHAnsi" w:hAnsiTheme="majorHAnsi"/>
                <w:b/>
                <w:sz w:val="24"/>
                <w:szCs w:val="24"/>
              </w:rPr>
              <w:t xml:space="preserve"> the piece of music</w:t>
            </w:r>
            <w:r w:rsidR="00DD645A">
              <w:rPr>
                <w:rFonts w:asciiTheme="majorHAnsi" w:hAnsiTheme="majorHAnsi"/>
                <w:b/>
                <w:sz w:val="24"/>
                <w:szCs w:val="24"/>
              </w:rPr>
              <w:t xml:space="preserve">? </w:t>
            </w:r>
          </w:p>
          <w:p w14:paraId="13FB76E0" w14:textId="2DEEE219" w:rsidR="00154044" w:rsidRDefault="00AB1FC0" w:rsidP="00AB1FC0">
            <w:pPr>
              <w:rPr>
                <w:rFonts w:asciiTheme="majorHAnsi" w:hAnsiTheme="majorHAnsi"/>
                <w:b/>
                <w:sz w:val="24"/>
                <w:szCs w:val="24"/>
              </w:rPr>
            </w:pPr>
            <w:r w:rsidRPr="004B07A9">
              <w:rPr>
                <w:rFonts w:asciiTheme="majorHAnsi" w:hAnsiTheme="majorHAnsi"/>
                <w:b/>
                <w:sz w:val="24"/>
                <w:szCs w:val="24"/>
              </w:rPr>
              <w:t>SC – D</w:t>
            </w:r>
            <w:r w:rsidR="00FA73CB">
              <w:rPr>
                <w:rFonts w:asciiTheme="majorHAnsi" w:hAnsiTheme="majorHAnsi"/>
                <w:b/>
                <w:sz w:val="24"/>
                <w:szCs w:val="24"/>
              </w:rPr>
              <w:t>efine dynamics and describe the mood of the music</w:t>
            </w:r>
            <w:r w:rsidRPr="004B07A9">
              <w:rPr>
                <w:rFonts w:asciiTheme="majorHAnsi" w:hAnsiTheme="majorHAnsi"/>
                <w:b/>
                <w:sz w:val="24"/>
                <w:szCs w:val="24"/>
              </w:rPr>
              <w:t xml:space="preserve">.  </w:t>
            </w:r>
          </w:p>
          <w:p w14:paraId="1099193A" w14:textId="624B04D4" w:rsidR="00DD645A" w:rsidRDefault="00FA73CB" w:rsidP="00DD645A">
            <w:pPr>
              <w:widowControl w:val="0"/>
              <w:autoSpaceDE w:val="0"/>
              <w:autoSpaceDN w:val="0"/>
              <w:adjustRightInd w:val="0"/>
              <w:spacing w:after="0" w:line="240" w:lineRule="auto"/>
              <w:rPr>
                <w:rFonts w:asciiTheme="majorHAnsi" w:hAnsiTheme="majorHAnsi" w:cs="∞/¸ø/”·"/>
                <w:sz w:val="24"/>
                <w:szCs w:val="24"/>
              </w:rPr>
            </w:pPr>
            <w:r>
              <w:rPr>
                <w:rFonts w:asciiTheme="majorHAnsi" w:hAnsiTheme="majorHAnsi" w:cs="∞/¸ø/”·"/>
                <w:sz w:val="24"/>
                <w:szCs w:val="24"/>
              </w:rPr>
              <w:t xml:space="preserve">This term we will be focusing on Ralph Vaughan Williams – The Lark Ascending. </w:t>
            </w:r>
          </w:p>
          <w:p w14:paraId="429E3E76" w14:textId="299FC5E7" w:rsidR="00FA73CB" w:rsidRDefault="00FA73CB" w:rsidP="00DD645A">
            <w:pPr>
              <w:widowControl w:val="0"/>
              <w:autoSpaceDE w:val="0"/>
              <w:autoSpaceDN w:val="0"/>
              <w:adjustRightInd w:val="0"/>
              <w:spacing w:after="0" w:line="240" w:lineRule="auto"/>
              <w:rPr>
                <w:rFonts w:asciiTheme="majorHAnsi" w:hAnsiTheme="majorHAnsi" w:cs="∞/¸ø/”·"/>
                <w:sz w:val="24"/>
                <w:szCs w:val="24"/>
              </w:rPr>
            </w:pPr>
            <w:r>
              <w:rPr>
                <w:rFonts w:asciiTheme="majorHAnsi" w:hAnsiTheme="majorHAnsi" w:cs="∞/¸ø/”·"/>
                <w:sz w:val="24"/>
                <w:szCs w:val="24"/>
              </w:rPr>
              <w:t xml:space="preserve">Listen to the piece and watch the orchestral performance. </w:t>
            </w:r>
          </w:p>
          <w:p w14:paraId="32EA68F2" w14:textId="7178005D" w:rsidR="00FA73CB" w:rsidRDefault="00FA73CB" w:rsidP="00DD645A">
            <w:pPr>
              <w:widowControl w:val="0"/>
              <w:autoSpaceDE w:val="0"/>
              <w:autoSpaceDN w:val="0"/>
              <w:adjustRightInd w:val="0"/>
              <w:spacing w:after="0" w:line="240" w:lineRule="auto"/>
              <w:rPr>
                <w:rFonts w:asciiTheme="majorHAnsi" w:hAnsiTheme="majorHAnsi" w:cs="∞/¸ø/”·"/>
                <w:sz w:val="24"/>
                <w:szCs w:val="24"/>
              </w:rPr>
            </w:pPr>
            <w:r w:rsidRPr="00FA73CB">
              <w:rPr>
                <w:rFonts w:asciiTheme="majorHAnsi" w:eastAsiaTheme="minorEastAsia" w:hAnsiTheme="majorHAnsi" w:cs="∞/¸ø/”·"/>
                <w:sz w:val="24"/>
                <w:szCs w:val="24"/>
              </w:rPr>
              <mc:AlternateContent>
                <mc:Choice Requires="wps">
                  <w:drawing>
                    <wp:anchor distT="0" distB="0" distL="114300" distR="114300" simplePos="0" relativeHeight="251659264" behindDoc="0" locked="0" layoutInCell="1" allowOverlap="1" wp14:anchorId="7CEEA28A" wp14:editId="4A9CB826">
                      <wp:simplePos x="0" y="0"/>
                      <wp:positionH relativeFrom="column">
                        <wp:posOffset>5715</wp:posOffset>
                      </wp:positionH>
                      <wp:positionV relativeFrom="paragraph">
                        <wp:posOffset>75565</wp:posOffset>
                      </wp:positionV>
                      <wp:extent cx="8712200" cy="342900"/>
                      <wp:effectExtent l="0" t="0" r="0" b="0"/>
                      <wp:wrapNone/>
                      <wp:docPr id="6" name="Rectangle 5">
                        <a:extLst xmlns:a="http://schemas.openxmlformats.org/drawingml/2006/main">
                          <a:ext uri="{FF2B5EF4-FFF2-40B4-BE49-F238E27FC236}">
                            <a16:creationId xmlns:a16="http://schemas.microsoft.com/office/drawing/2014/main" id="{3D9BC139-8CC9-6443-B910-113994CD0A3F}"/>
                          </a:ext>
                        </a:extLst>
                      </wp:docPr>
                      <wp:cNvGraphicFramePr/>
                      <a:graphic xmlns:a="http://schemas.openxmlformats.org/drawingml/2006/main">
                        <a:graphicData uri="http://schemas.microsoft.com/office/word/2010/wordprocessingShape">
                          <wps:wsp>
                            <wps:cNvSpPr/>
                            <wps:spPr>
                              <a:xfrm>
                                <a:off x="0" y="0"/>
                                <a:ext cx="8712200" cy="342900"/>
                              </a:xfrm>
                              <a:prstGeom prst="rect">
                                <a:avLst/>
                              </a:prstGeom>
                            </wps:spPr>
                            <wps:txbx>
                              <w:txbxContent>
                                <w:p w14:paraId="54FF5ECF" w14:textId="391D954B" w:rsidR="00FA73CB" w:rsidRPr="00FA73CB" w:rsidRDefault="00FA73CB" w:rsidP="00FA73CB">
                                  <w:pPr>
                                    <w:rPr>
                                      <w:rFonts w:asciiTheme="majorHAnsi" w:hAnsiTheme="majorHAnsi" w:cstheme="majorHAnsi"/>
                                      <w:sz w:val="24"/>
                                      <w:szCs w:val="24"/>
                                    </w:rPr>
                                  </w:pPr>
                                  <w:r w:rsidRPr="00FA73CB">
                                    <w:rPr>
                                      <w:rFonts w:asciiTheme="majorHAnsi" w:hAnsiTheme="majorHAnsi" w:cstheme="majorHAnsi"/>
                                      <w:color w:val="000000" w:themeColor="text1"/>
                                      <w:kern w:val="24"/>
                                      <w:sz w:val="24"/>
                                      <w:szCs w:val="24"/>
                                      <w:lang w:val="en-US"/>
                                    </w:rPr>
                                    <w:fldChar w:fldCharType="begin"/>
                                  </w:r>
                                  <w:r w:rsidRPr="00FA73CB">
                                    <w:rPr>
                                      <w:rFonts w:asciiTheme="majorHAnsi" w:hAnsiTheme="majorHAnsi" w:cstheme="majorHAnsi"/>
                                      <w:color w:val="000000" w:themeColor="text1"/>
                                      <w:kern w:val="24"/>
                                      <w:sz w:val="24"/>
                                      <w:szCs w:val="24"/>
                                      <w:lang w:val="en-US"/>
                                    </w:rPr>
                                    <w:instrText xml:space="preserve"> HYPERLINK "https://www.bbc.co.uk/teach/ten-pieces/primary-classical-music-ks2-vaughan-williams-lark-ascending/zb2jrj6" </w:instrText>
                                  </w:r>
                                  <w:r w:rsidRPr="00FA73CB">
                                    <w:rPr>
                                      <w:rFonts w:asciiTheme="majorHAnsi" w:hAnsiTheme="majorHAnsi" w:cstheme="majorHAnsi"/>
                                      <w:color w:val="000000" w:themeColor="text1"/>
                                      <w:kern w:val="24"/>
                                      <w:sz w:val="24"/>
                                      <w:szCs w:val="24"/>
                                      <w:lang w:val="en-US"/>
                                    </w:rPr>
                                    <w:fldChar w:fldCharType="separate"/>
                                  </w:r>
                                  <w:r w:rsidRPr="00FA73CB">
                                    <w:rPr>
                                      <w:rStyle w:val="Hyperlink"/>
                                      <w:rFonts w:asciiTheme="majorHAnsi" w:hAnsiTheme="majorHAnsi" w:cstheme="majorHAnsi"/>
                                      <w:color w:val="000000" w:themeColor="text1"/>
                                      <w:kern w:val="24"/>
                                      <w:sz w:val="24"/>
                                      <w:szCs w:val="24"/>
                                      <w:lang w:val="en-US"/>
                                    </w:rPr>
                                    <w:t>https://www.bbc.co.uk/teach/ten-pieces/primary-classical-music-ks2-vaughan-williams-lark-ascending/zb2jrj6</w:t>
                                  </w:r>
                                  <w:r w:rsidRPr="00FA73CB">
                                    <w:rPr>
                                      <w:rFonts w:asciiTheme="majorHAnsi" w:hAnsiTheme="majorHAnsi" w:cstheme="majorHAnsi"/>
                                      <w:color w:val="000000" w:themeColor="text1"/>
                                      <w:kern w:val="24"/>
                                      <w:sz w:val="24"/>
                                      <w:szCs w:val="24"/>
                                      <w:lang w:val="en-US"/>
                                    </w:rPr>
                                    <w:fldChar w:fldCharType="end"/>
                                  </w:r>
                                  <w:r>
                                    <w:rPr>
                                      <w:rFonts w:asciiTheme="majorHAnsi" w:hAnsiTheme="majorHAnsi" w:cstheme="majorHAnsi"/>
                                      <w:color w:val="000000" w:themeColor="text1"/>
                                      <w:kern w:val="24"/>
                                      <w:sz w:val="24"/>
                                      <w:szCs w:val="24"/>
                                      <w:lang w:val="en-US"/>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CEEA28A" id="Rectangle 5" o:spid="_x0000_s1026" style="position:absolute;margin-left:.45pt;margin-top:5.95pt;width:686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" filled="f" stroked="f">
                      <v:textbox>
                        <w:txbxContent>
                          <w:p w14:paraId="54FF5ECF" w14:textId="391D954B" w:rsidR="00FA73CB" w:rsidRPr="00FA73CB" w:rsidRDefault="00FA73CB" w:rsidP="00FA73CB">
                            <w:pPr>
                              <w:rPr>
                                <w:rFonts w:asciiTheme="majorHAnsi" w:hAnsiTheme="majorHAnsi" w:cstheme="majorHAnsi"/>
                                <w:sz w:val="24"/>
                                <w:szCs w:val="24"/>
                              </w:rPr>
                            </w:pPr>
                            <w:r w:rsidRPr="00FA73CB">
                              <w:rPr>
                                <w:rFonts w:asciiTheme="majorHAnsi" w:hAnsiTheme="majorHAnsi" w:cstheme="majorHAnsi"/>
                                <w:color w:val="000000" w:themeColor="text1"/>
                                <w:kern w:val="24"/>
                                <w:sz w:val="24"/>
                                <w:szCs w:val="24"/>
                                <w:lang w:val="en-US"/>
                              </w:rPr>
                              <w:fldChar w:fldCharType="begin"/>
                            </w:r>
                            <w:r w:rsidRPr="00FA73CB">
                              <w:rPr>
                                <w:rFonts w:asciiTheme="majorHAnsi" w:hAnsiTheme="majorHAnsi" w:cstheme="majorHAnsi"/>
                                <w:color w:val="000000" w:themeColor="text1"/>
                                <w:kern w:val="24"/>
                                <w:sz w:val="24"/>
                                <w:szCs w:val="24"/>
                                <w:lang w:val="en-US"/>
                              </w:rPr>
                              <w:instrText xml:space="preserve"> HYPERLINK "https://www.bbc.co.uk/teach/ten-pieces/primary-classical-music-ks2-vaughan-williams-lark-ascending/zb2jrj6" </w:instrText>
                            </w:r>
                            <w:r w:rsidRPr="00FA73CB">
                              <w:rPr>
                                <w:rFonts w:asciiTheme="majorHAnsi" w:hAnsiTheme="majorHAnsi" w:cstheme="majorHAnsi"/>
                                <w:color w:val="000000" w:themeColor="text1"/>
                                <w:kern w:val="24"/>
                                <w:sz w:val="24"/>
                                <w:szCs w:val="24"/>
                                <w:lang w:val="en-US"/>
                              </w:rPr>
                              <w:fldChar w:fldCharType="separate"/>
                            </w:r>
                            <w:r w:rsidRPr="00FA73CB">
                              <w:rPr>
                                <w:rStyle w:val="Hyperlink"/>
                                <w:rFonts w:asciiTheme="majorHAnsi" w:hAnsiTheme="majorHAnsi" w:cstheme="majorHAnsi"/>
                                <w:color w:val="000000" w:themeColor="text1"/>
                                <w:kern w:val="24"/>
                                <w:sz w:val="24"/>
                                <w:szCs w:val="24"/>
                                <w:lang w:val="en-US"/>
                              </w:rPr>
                              <w:t>https://www.bbc.co.uk/teach/ten-pieces/primary-classical-music-ks2-vaughan-williams-lark-ascending/zb2jrj6</w:t>
                            </w:r>
                            <w:r w:rsidRPr="00FA73CB">
                              <w:rPr>
                                <w:rFonts w:asciiTheme="majorHAnsi" w:hAnsiTheme="majorHAnsi" w:cstheme="majorHAnsi"/>
                                <w:color w:val="000000" w:themeColor="text1"/>
                                <w:kern w:val="24"/>
                                <w:sz w:val="24"/>
                                <w:szCs w:val="24"/>
                                <w:lang w:val="en-US"/>
                              </w:rPr>
                              <w:fldChar w:fldCharType="end"/>
                            </w:r>
                            <w:r>
                              <w:rPr>
                                <w:rFonts w:asciiTheme="majorHAnsi" w:hAnsiTheme="majorHAnsi" w:cstheme="majorHAnsi"/>
                                <w:color w:val="000000" w:themeColor="text1"/>
                                <w:kern w:val="24"/>
                                <w:sz w:val="24"/>
                                <w:szCs w:val="24"/>
                                <w:lang w:val="en-US"/>
                              </w:rPr>
                              <w:t xml:space="preserve"> </w:t>
                            </w:r>
                          </w:p>
                        </w:txbxContent>
                      </v:textbox>
                    </v:rect>
                  </w:pict>
                </mc:Fallback>
              </mc:AlternateContent>
            </w:r>
          </w:p>
          <w:p w14:paraId="643A7047" w14:textId="550B3DEF" w:rsidR="00FA73CB" w:rsidRDefault="00FA73CB" w:rsidP="00DD645A">
            <w:pPr>
              <w:widowControl w:val="0"/>
              <w:autoSpaceDE w:val="0"/>
              <w:autoSpaceDN w:val="0"/>
              <w:adjustRightInd w:val="0"/>
              <w:spacing w:after="0" w:line="240" w:lineRule="auto"/>
              <w:rPr>
                <w:rFonts w:asciiTheme="majorHAnsi" w:eastAsiaTheme="minorEastAsia" w:hAnsiTheme="majorHAnsi" w:cs="∞/¸ø/”·"/>
                <w:sz w:val="24"/>
                <w:szCs w:val="24"/>
                <w:lang w:val="en-US"/>
              </w:rPr>
            </w:pPr>
          </w:p>
          <w:p w14:paraId="0C684B4D" w14:textId="5ADC1FB8" w:rsidR="00FA73CB" w:rsidRDefault="00FA73CB" w:rsidP="00DD645A">
            <w:pPr>
              <w:widowControl w:val="0"/>
              <w:autoSpaceDE w:val="0"/>
              <w:autoSpaceDN w:val="0"/>
              <w:adjustRightInd w:val="0"/>
              <w:spacing w:after="0" w:line="240" w:lineRule="auto"/>
              <w:rPr>
                <w:rFonts w:asciiTheme="majorHAnsi" w:eastAsiaTheme="minorEastAsia" w:hAnsiTheme="majorHAnsi" w:cs="∞/¸ø/”·"/>
                <w:b/>
                <w:bCs/>
                <w:sz w:val="24"/>
                <w:szCs w:val="24"/>
                <w:lang w:val="en-US"/>
              </w:rPr>
            </w:pPr>
            <w:r>
              <w:rPr>
                <w:rFonts w:asciiTheme="majorHAnsi" w:eastAsiaTheme="minorEastAsia" w:hAnsiTheme="majorHAnsi" w:cs="∞/¸ø/”·"/>
                <w:b/>
                <w:bCs/>
                <w:sz w:val="24"/>
                <w:szCs w:val="24"/>
                <w:lang w:val="en-US"/>
              </w:rPr>
              <w:t xml:space="preserve">Reflect on the piece of music. How did it make you feel? </w:t>
            </w:r>
          </w:p>
          <w:p w14:paraId="49B9ACFC" w14:textId="79F91E0A" w:rsidR="00FA73CB" w:rsidRDefault="00FA73CB" w:rsidP="00DD645A">
            <w:pPr>
              <w:widowControl w:val="0"/>
              <w:autoSpaceDE w:val="0"/>
              <w:autoSpaceDN w:val="0"/>
              <w:adjustRightInd w:val="0"/>
              <w:spacing w:after="0" w:line="240" w:lineRule="auto"/>
              <w:rPr>
                <w:rFonts w:asciiTheme="majorHAnsi" w:eastAsiaTheme="minorEastAsia" w:hAnsiTheme="majorHAnsi" w:cs="∞/¸ø/”·"/>
                <w:b/>
                <w:bCs/>
                <w:sz w:val="24"/>
                <w:szCs w:val="24"/>
                <w:lang w:val="en-US"/>
              </w:rPr>
            </w:pPr>
            <w:r>
              <w:rPr>
                <w:rFonts w:asciiTheme="majorHAnsi" w:eastAsiaTheme="minorEastAsia" w:hAnsiTheme="majorHAnsi" w:cs="∞/¸ø/”·"/>
                <w:b/>
                <w:bCs/>
                <w:sz w:val="24"/>
                <w:szCs w:val="24"/>
                <w:lang w:val="en-US"/>
              </w:rPr>
              <w:t xml:space="preserve">If you could float off anywhere, where would you go? What would you see down below? </w:t>
            </w:r>
          </w:p>
          <w:p w14:paraId="18157685" w14:textId="77777777" w:rsid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p>
          <w:p w14:paraId="34D206A4" w14:textId="02768693"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lastRenderedPageBreak/>
              <w:t>Listening task</w:t>
            </w:r>
          </w:p>
          <w:p w14:paraId="78558EAD" w14:textId="77777777"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Explain to your class that this piece is about a lark flying up into the air and looking down at the world below. Explain that you are going to create a poem written from the viewpoint of the lark. Make sure everyone has something to write on and with, and as you listen again ask your children to make a list of-</w:t>
            </w:r>
          </w:p>
          <w:p w14:paraId="054F7F88" w14:textId="77777777"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ab/>
              <w:t>1 colour (what colour does the music make them think of?)</w:t>
            </w:r>
          </w:p>
          <w:p w14:paraId="55DC4179" w14:textId="77777777"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ab/>
              <w:t>1 emotion (how does the music make them feel?)</w:t>
            </w:r>
          </w:p>
          <w:p w14:paraId="7DC89A37" w14:textId="77777777"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ab/>
              <w:t>1 adjective (describe the music or the lark)</w:t>
            </w:r>
          </w:p>
          <w:p w14:paraId="13D13954" w14:textId="77777777"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ab/>
              <w:t>1 movement word (to describe how the lark travels)</w:t>
            </w:r>
          </w:p>
          <w:p w14:paraId="5C90FD0B" w14:textId="77777777"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ab/>
              <w:t>1 place (where is the lark flying over?)</w:t>
            </w:r>
          </w:p>
          <w:p w14:paraId="41486B4F" w14:textId="77777777"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ab/>
              <w:t>1 thing/ noun (what can the lark see from the sky?)</w:t>
            </w:r>
          </w:p>
          <w:p w14:paraId="46DE2CC4" w14:textId="77777777" w:rsid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 </w:t>
            </w:r>
          </w:p>
          <w:p w14:paraId="6704CB08" w14:textId="3B15AC32"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Finally, read out some of the poems to the class (or encourage the poets to read their own work). You could do this with the music playing softly in the background</w:t>
            </w:r>
            <w:r>
              <w:rPr>
                <w:rFonts w:asciiTheme="majorHAnsi" w:eastAsiaTheme="minorEastAsia" w:hAnsiTheme="majorHAnsi" w:cs="∞/¸ø/”·"/>
                <w:b/>
                <w:bCs/>
                <w:sz w:val="24"/>
                <w:szCs w:val="24"/>
              </w:rPr>
              <w:t xml:space="preserve">. </w:t>
            </w:r>
          </w:p>
          <w:p w14:paraId="3DEDEA51" w14:textId="77777777"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 </w:t>
            </w:r>
          </w:p>
          <w:p w14:paraId="6B42FB4B" w14:textId="77777777"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 </w:t>
            </w:r>
          </w:p>
          <w:p w14:paraId="03AF4C3C" w14:textId="77777777" w:rsidR="00FA73CB" w:rsidRPr="00FA73CB" w:rsidRDefault="00FA73CB" w:rsidP="00FA73CB">
            <w:pPr>
              <w:widowControl w:val="0"/>
              <w:autoSpaceDE w:val="0"/>
              <w:autoSpaceDN w:val="0"/>
              <w:adjustRightInd w:val="0"/>
              <w:spacing w:after="0" w:line="240" w:lineRule="auto"/>
              <w:rPr>
                <w:rFonts w:asciiTheme="majorHAnsi" w:eastAsiaTheme="minorEastAsia" w:hAnsiTheme="majorHAnsi" w:cs="∞/¸ø/”·"/>
                <w:b/>
                <w:bCs/>
                <w:sz w:val="24"/>
                <w:szCs w:val="24"/>
              </w:rPr>
            </w:pPr>
            <w:r w:rsidRPr="00FA73CB">
              <w:rPr>
                <w:rFonts w:asciiTheme="majorHAnsi" w:eastAsiaTheme="minorEastAsia" w:hAnsiTheme="majorHAnsi" w:cs="∞/¸ø/”·"/>
                <w:b/>
                <w:bCs/>
                <w:sz w:val="24"/>
                <w:szCs w:val="24"/>
              </w:rPr>
              <w:t>If you have more time, encourage your children to write out their poems in an imaginative way so that the words ‘fly’ across the page. They could add small drawings of the lark and the things it sees around and within the text. Keep these poems safe, you’ll need them later on in the project.</w:t>
            </w:r>
          </w:p>
          <w:p w14:paraId="65026888" w14:textId="77777777" w:rsidR="00FA73CB" w:rsidRDefault="00FA73CB" w:rsidP="00DD645A">
            <w:pPr>
              <w:widowControl w:val="0"/>
              <w:autoSpaceDE w:val="0"/>
              <w:autoSpaceDN w:val="0"/>
              <w:adjustRightInd w:val="0"/>
              <w:spacing w:after="0" w:line="240" w:lineRule="auto"/>
              <w:rPr>
                <w:rFonts w:asciiTheme="majorHAnsi" w:eastAsiaTheme="minorEastAsia" w:hAnsiTheme="majorHAnsi" w:cs="∞/¸ø/”·"/>
                <w:b/>
                <w:bCs/>
                <w:sz w:val="24"/>
                <w:szCs w:val="24"/>
                <w:lang w:val="en-US"/>
              </w:rPr>
            </w:pPr>
          </w:p>
          <w:p w14:paraId="47CD466C" w14:textId="77777777" w:rsidR="003B18E5" w:rsidRPr="004B07A9" w:rsidRDefault="003B18E5" w:rsidP="00AB1FC0">
            <w:pPr>
              <w:widowControl w:val="0"/>
              <w:autoSpaceDE w:val="0"/>
              <w:autoSpaceDN w:val="0"/>
              <w:adjustRightInd w:val="0"/>
              <w:spacing w:after="0" w:line="240" w:lineRule="auto"/>
              <w:rPr>
                <w:rFonts w:asciiTheme="majorHAnsi" w:eastAsiaTheme="minorEastAsia" w:hAnsiTheme="majorHAnsi" w:cs="∞/¸ø/”·"/>
                <w:sz w:val="24"/>
                <w:szCs w:val="24"/>
                <w:lang w:val="en-US"/>
              </w:rPr>
            </w:pPr>
            <w:r w:rsidRPr="00DD645A">
              <w:rPr>
                <w:rFonts w:asciiTheme="majorHAnsi" w:eastAsiaTheme="minorEastAsia" w:hAnsiTheme="majorHAnsi" w:cs="∞/¸ø/”·"/>
                <w:b/>
                <w:bCs/>
                <w:sz w:val="24"/>
                <w:szCs w:val="24"/>
                <w:lang w:val="en-US"/>
              </w:rPr>
              <w:t>Plenary –</w:t>
            </w:r>
            <w:r w:rsidRPr="004B07A9">
              <w:rPr>
                <w:rFonts w:asciiTheme="majorHAnsi" w:eastAsiaTheme="minorEastAsia" w:hAnsiTheme="majorHAnsi" w:cs="∞/¸ø/”·"/>
                <w:sz w:val="24"/>
                <w:szCs w:val="24"/>
                <w:lang w:val="en-US"/>
              </w:rPr>
              <w:t xml:space="preserve"> Recapping on the lesson. What have they learnt today? </w:t>
            </w:r>
          </w:p>
        </w:tc>
      </w:tr>
    </w:tbl>
    <w:p w14:paraId="003021B5" w14:textId="77777777" w:rsidR="00441533" w:rsidRDefault="00441533"/>
    <w:sectPr w:rsidR="00441533" w:rsidSect="00154044">
      <w:headerReference w:type="default" r:id="rId7"/>
      <w:pgSz w:w="16820" w:h="11900" w:orient="landscape"/>
      <w:pgMar w:top="1418" w:right="1418" w:bottom="1418"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C06813" w14:textId="77777777" w:rsidR="008A3682" w:rsidRDefault="008A3682" w:rsidP="009021D1">
      <w:pPr>
        <w:spacing w:after="0" w:line="240" w:lineRule="auto"/>
      </w:pPr>
      <w:r>
        <w:separator/>
      </w:r>
    </w:p>
  </w:endnote>
  <w:endnote w:type="continuationSeparator" w:id="0">
    <w:p w14:paraId="2D772984" w14:textId="77777777" w:rsidR="008A3682" w:rsidRDefault="008A3682" w:rsidP="00902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ø/”·">
    <w:altName w:val="Cambria"/>
    <w:panose1 w:val="020B0604020202020204"/>
    <w:charset w:val="4D"/>
    <w:family w:val="auto"/>
    <w:notTrueType/>
    <w:pitch w:val="default"/>
    <w:sig w:usb0="00000003" w:usb1="00000000" w:usb2="00000000" w:usb3="00000000" w:csb0="00000001" w:csb1="00000000"/>
  </w:font>
  <w:font w:name="MS Gothic">
    <w:altName w:val="ＭＳ ゴシック"/>
    <w:panose1 w:val="020B0609070205080204"/>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91504" w14:textId="77777777" w:rsidR="008A3682" w:rsidRDefault="008A3682" w:rsidP="009021D1">
      <w:pPr>
        <w:spacing w:after="0" w:line="240" w:lineRule="auto"/>
      </w:pPr>
      <w:r>
        <w:separator/>
      </w:r>
    </w:p>
  </w:footnote>
  <w:footnote w:type="continuationSeparator" w:id="0">
    <w:p w14:paraId="41040959" w14:textId="77777777" w:rsidR="008A3682" w:rsidRDefault="008A3682" w:rsidP="009021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88539" w14:textId="77777777" w:rsidR="00B674F2" w:rsidRDefault="00B674F2" w:rsidP="009021D1">
    <w:pPr>
      <w:pStyle w:val="Header"/>
      <w:jc w:val="center"/>
    </w:pPr>
  </w:p>
  <w:p w14:paraId="47DBAF2D" w14:textId="77777777" w:rsidR="00B674F2" w:rsidRDefault="00B674F2" w:rsidP="009021D1">
    <w:pPr>
      <w:pStyle w:val="Header"/>
      <w:jc w:val="center"/>
    </w:pPr>
    <w:r>
      <w:rPr>
        <w:noProof/>
        <w:lang w:val="en-US"/>
      </w:rPr>
      <w:drawing>
        <wp:anchor distT="0" distB="0" distL="114300" distR="114300" simplePos="0" relativeHeight="251658240" behindDoc="0" locked="0" layoutInCell="1" allowOverlap="1" wp14:anchorId="14D757A2" wp14:editId="2449A0B8">
          <wp:simplePos x="0" y="0"/>
          <wp:positionH relativeFrom="column">
            <wp:posOffset>-593090</wp:posOffset>
          </wp:positionH>
          <wp:positionV relativeFrom="paragraph">
            <wp:posOffset>15240</wp:posOffset>
          </wp:positionV>
          <wp:extent cx="1495425" cy="507365"/>
          <wp:effectExtent l="25400" t="25400" r="28575" b="26035"/>
          <wp:wrapThrough wrapText="bothSides">
            <wp:wrapPolygon edited="0">
              <wp:start x="-367" y="-1081"/>
              <wp:lineTo x="-367" y="21627"/>
              <wp:lineTo x="21646" y="21627"/>
              <wp:lineTo x="21646" y="-1081"/>
              <wp:lineTo x="-367" y="-1081"/>
            </wp:wrapPolygon>
          </wp:wrapThrough>
          <wp:docPr id="1" name="Picture 1" descr="BP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507365"/>
                  </a:xfrm>
                  <a:prstGeom prst="rect">
                    <a:avLst/>
                  </a:prstGeom>
                  <a:solidFill>
                    <a:srgbClr val="7F7F7F"/>
                  </a:solidFill>
                  <a:ln w="12700">
                    <a:solidFill>
                      <a:srgbClr val="0C0C0C"/>
                    </a:solidFill>
                    <a:miter lim="800000"/>
                    <a:headEnd/>
                    <a:tailEnd/>
                  </a:ln>
                </pic:spPr>
              </pic:pic>
            </a:graphicData>
          </a:graphic>
        </wp:anchor>
      </w:drawing>
    </w:r>
  </w:p>
  <w:p w14:paraId="51DC3886" w14:textId="3280B814" w:rsidR="00B674F2" w:rsidRDefault="00B674F2" w:rsidP="009021D1">
    <w:pPr>
      <w:pStyle w:val="Header"/>
      <w:jc w:val="center"/>
    </w:pPr>
    <w:r>
      <w:t xml:space="preserve">Bramhope Primary School – Music Medium Term Plan – </w:t>
    </w:r>
    <w:r w:rsidR="00FA73CB">
      <w:t xml:space="preserve">Spring </w:t>
    </w:r>
    <w:r>
      <w:t>1 20</w:t>
    </w:r>
    <w:r w:rsidR="00DD645A">
      <w:t>2</w:t>
    </w:r>
    <w:r w:rsidR="00FA73CB">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9F3760"/>
    <w:multiLevelType w:val="hybridMultilevel"/>
    <w:tmpl w:val="15047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FD9756A"/>
    <w:multiLevelType w:val="hybridMultilevel"/>
    <w:tmpl w:val="740EC0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EEC548E"/>
    <w:multiLevelType w:val="hybridMultilevel"/>
    <w:tmpl w:val="2E48DB14"/>
    <w:lvl w:ilvl="0" w:tplc="3F2A7FF0">
      <w:start w:val="1"/>
      <w:numFmt w:val="bullet"/>
      <w:lvlText w:val="•"/>
      <w:lvlJc w:val="left"/>
      <w:pPr>
        <w:tabs>
          <w:tab w:val="num" w:pos="360"/>
        </w:tabs>
        <w:ind w:left="360" w:hanging="360"/>
      </w:pPr>
      <w:rPr>
        <w:rFonts w:ascii="Arial" w:hAnsi="Arial" w:hint="default"/>
      </w:rPr>
    </w:lvl>
    <w:lvl w:ilvl="1" w:tplc="A0B6D8D6" w:tentative="1">
      <w:start w:val="1"/>
      <w:numFmt w:val="bullet"/>
      <w:lvlText w:val="•"/>
      <w:lvlJc w:val="left"/>
      <w:pPr>
        <w:tabs>
          <w:tab w:val="num" w:pos="1080"/>
        </w:tabs>
        <w:ind w:left="1080" w:hanging="360"/>
      </w:pPr>
      <w:rPr>
        <w:rFonts w:ascii="Arial" w:hAnsi="Arial" w:hint="default"/>
      </w:rPr>
    </w:lvl>
    <w:lvl w:ilvl="2" w:tplc="1E1467B8" w:tentative="1">
      <w:start w:val="1"/>
      <w:numFmt w:val="bullet"/>
      <w:lvlText w:val="•"/>
      <w:lvlJc w:val="left"/>
      <w:pPr>
        <w:tabs>
          <w:tab w:val="num" w:pos="1800"/>
        </w:tabs>
        <w:ind w:left="1800" w:hanging="360"/>
      </w:pPr>
      <w:rPr>
        <w:rFonts w:ascii="Arial" w:hAnsi="Arial" w:hint="default"/>
      </w:rPr>
    </w:lvl>
    <w:lvl w:ilvl="3" w:tplc="85AC7D50" w:tentative="1">
      <w:start w:val="1"/>
      <w:numFmt w:val="bullet"/>
      <w:lvlText w:val="•"/>
      <w:lvlJc w:val="left"/>
      <w:pPr>
        <w:tabs>
          <w:tab w:val="num" w:pos="2520"/>
        </w:tabs>
        <w:ind w:left="2520" w:hanging="360"/>
      </w:pPr>
      <w:rPr>
        <w:rFonts w:ascii="Arial" w:hAnsi="Arial" w:hint="default"/>
      </w:rPr>
    </w:lvl>
    <w:lvl w:ilvl="4" w:tplc="C49AE570" w:tentative="1">
      <w:start w:val="1"/>
      <w:numFmt w:val="bullet"/>
      <w:lvlText w:val="•"/>
      <w:lvlJc w:val="left"/>
      <w:pPr>
        <w:tabs>
          <w:tab w:val="num" w:pos="3240"/>
        </w:tabs>
        <w:ind w:left="3240" w:hanging="360"/>
      </w:pPr>
      <w:rPr>
        <w:rFonts w:ascii="Arial" w:hAnsi="Arial" w:hint="default"/>
      </w:rPr>
    </w:lvl>
    <w:lvl w:ilvl="5" w:tplc="759E9BBA" w:tentative="1">
      <w:start w:val="1"/>
      <w:numFmt w:val="bullet"/>
      <w:lvlText w:val="•"/>
      <w:lvlJc w:val="left"/>
      <w:pPr>
        <w:tabs>
          <w:tab w:val="num" w:pos="3960"/>
        </w:tabs>
        <w:ind w:left="3960" w:hanging="360"/>
      </w:pPr>
      <w:rPr>
        <w:rFonts w:ascii="Arial" w:hAnsi="Arial" w:hint="default"/>
      </w:rPr>
    </w:lvl>
    <w:lvl w:ilvl="6" w:tplc="DB92E96E" w:tentative="1">
      <w:start w:val="1"/>
      <w:numFmt w:val="bullet"/>
      <w:lvlText w:val="•"/>
      <w:lvlJc w:val="left"/>
      <w:pPr>
        <w:tabs>
          <w:tab w:val="num" w:pos="4680"/>
        </w:tabs>
        <w:ind w:left="4680" w:hanging="360"/>
      </w:pPr>
      <w:rPr>
        <w:rFonts w:ascii="Arial" w:hAnsi="Arial" w:hint="default"/>
      </w:rPr>
    </w:lvl>
    <w:lvl w:ilvl="7" w:tplc="E140EAC4" w:tentative="1">
      <w:start w:val="1"/>
      <w:numFmt w:val="bullet"/>
      <w:lvlText w:val="•"/>
      <w:lvlJc w:val="left"/>
      <w:pPr>
        <w:tabs>
          <w:tab w:val="num" w:pos="5400"/>
        </w:tabs>
        <w:ind w:left="5400" w:hanging="360"/>
      </w:pPr>
      <w:rPr>
        <w:rFonts w:ascii="Arial" w:hAnsi="Arial" w:hint="default"/>
      </w:rPr>
    </w:lvl>
    <w:lvl w:ilvl="8" w:tplc="FA30B69E"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6FFF5D4D"/>
    <w:multiLevelType w:val="multilevel"/>
    <w:tmpl w:val="5936E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0BD5223"/>
    <w:multiLevelType w:val="hybridMultilevel"/>
    <w:tmpl w:val="CBC260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044"/>
    <w:rsid w:val="000006D0"/>
    <w:rsid w:val="0001762F"/>
    <w:rsid w:val="00105717"/>
    <w:rsid w:val="00154044"/>
    <w:rsid w:val="00244057"/>
    <w:rsid w:val="002502B9"/>
    <w:rsid w:val="002A0A2D"/>
    <w:rsid w:val="002C25BC"/>
    <w:rsid w:val="002C29CF"/>
    <w:rsid w:val="003964AC"/>
    <w:rsid w:val="003A356E"/>
    <w:rsid w:val="003B18E5"/>
    <w:rsid w:val="003C77DE"/>
    <w:rsid w:val="0041497E"/>
    <w:rsid w:val="00441533"/>
    <w:rsid w:val="00444C45"/>
    <w:rsid w:val="0047608A"/>
    <w:rsid w:val="004B07A9"/>
    <w:rsid w:val="00584913"/>
    <w:rsid w:val="006C16CD"/>
    <w:rsid w:val="007B108D"/>
    <w:rsid w:val="008A3682"/>
    <w:rsid w:val="009021D1"/>
    <w:rsid w:val="00AB1FC0"/>
    <w:rsid w:val="00B674F2"/>
    <w:rsid w:val="00B94CDB"/>
    <w:rsid w:val="00C209B0"/>
    <w:rsid w:val="00CA3DC3"/>
    <w:rsid w:val="00D15838"/>
    <w:rsid w:val="00D42C1A"/>
    <w:rsid w:val="00D50495"/>
    <w:rsid w:val="00DD645A"/>
    <w:rsid w:val="00FA73CB"/>
    <w:rsid w:val="00FE5A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54AF36"/>
  <w15:docId w15:val="{A0F077E1-6472-C447-A16B-D5CE5FAB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044"/>
    <w:pPr>
      <w:spacing w:after="160" w:line="259" w:lineRule="auto"/>
    </w:pPr>
    <w:rPr>
      <w:rFonts w:eastAsiaTheme="minorHAnsi"/>
      <w:sz w:val="22"/>
      <w:szCs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4044"/>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54044"/>
    <w:pPr>
      <w:widowControl w:val="0"/>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9021D1"/>
    <w:pPr>
      <w:tabs>
        <w:tab w:val="center" w:pos="4320"/>
        <w:tab w:val="right" w:pos="8640"/>
      </w:tabs>
      <w:spacing w:after="0" w:line="240" w:lineRule="auto"/>
    </w:pPr>
  </w:style>
  <w:style w:type="character" w:customStyle="1" w:styleId="HeaderChar">
    <w:name w:val="Header Char"/>
    <w:basedOn w:val="DefaultParagraphFont"/>
    <w:link w:val="Header"/>
    <w:uiPriority w:val="99"/>
    <w:rsid w:val="009021D1"/>
    <w:rPr>
      <w:rFonts w:eastAsiaTheme="minorHAnsi"/>
      <w:sz w:val="22"/>
      <w:szCs w:val="22"/>
      <w:lang w:val="en-GB"/>
    </w:rPr>
  </w:style>
  <w:style w:type="paragraph" w:styleId="Footer">
    <w:name w:val="footer"/>
    <w:basedOn w:val="Normal"/>
    <w:link w:val="FooterChar"/>
    <w:uiPriority w:val="99"/>
    <w:unhideWhenUsed/>
    <w:rsid w:val="009021D1"/>
    <w:pPr>
      <w:tabs>
        <w:tab w:val="center" w:pos="4320"/>
        <w:tab w:val="right" w:pos="8640"/>
      </w:tabs>
      <w:spacing w:after="0" w:line="240" w:lineRule="auto"/>
    </w:pPr>
  </w:style>
  <w:style w:type="character" w:customStyle="1" w:styleId="FooterChar">
    <w:name w:val="Footer Char"/>
    <w:basedOn w:val="DefaultParagraphFont"/>
    <w:link w:val="Footer"/>
    <w:uiPriority w:val="99"/>
    <w:rsid w:val="009021D1"/>
    <w:rPr>
      <w:rFonts w:eastAsiaTheme="minorHAnsi"/>
      <w:sz w:val="22"/>
      <w:szCs w:val="22"/>
      <w:lang w:val="en-GB"/>
    </w:rPr>
  </w:style>
  <w:style w:type="paragraph" w:styleId="NormalWeb">
    <w:name w:val="Normal (Web)"/>
    <w:basedOn w:val="Normal"/>
    <w:uiPriority w:val="99"/>
    <w:semiHidden/>
    <w:unhideWhenUsed/>
    <w:rsid w:val="004149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1497E"/>
    <w:rPr>
      <w:color w:val="0000FF"/>
      <w:u w:val="single"/>
    </w:rPr>
  </w:style>
  <w:style w:type="character" w:styleId="FollowedHyperlink">
    <w:name w:val="FollowedHyperlink"/>
    <w:basedOn w:val="DefaultParagraphFont"/>
    <w:uiPriority w:val="99"/>
    <w:semiHidden/>
    <w:unhideWhenUsed/>
    <w:rsid w:val="0041497E"/>
    <w:rPr>
      <w:color w:val="800080" w:themeColor="followedHyperlink"/>
      <w:u w:val="single"/>
    </w:rPr>
  </w:style>
  <w:style w:type="character" w:styleId="UnresolvedMention">
    <w:name w:val="Unresolved Mention"/>
    <w:basedOn w:val="DefaultParagraphFont"/>
    <w:uiPriority w:val="99"/>
    <w:semiHidden/>
    <w:unhideWhenUsed/>
    <w:rsid w:val="003964AC"/>
    <w:rPr>
      <w:color w:val="605E5C"/>
      <w:shd w:val="clear" w:color="auto" w:fill="E1DFDD"/>
    </w:rPr>
  </w:style>
  <w:style w:type="paragraph" w:styleId="ListParagraph">
    <w:name w:val="List Paragraph"/>
    <w:basedOn w:val="Normal"/>
    <w:uiPriority w:val="34"/>
    <w:qFormat/>
    <w:rsid w:val="00B94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323830">
      <w:bodyDiv w:val="1"/>
      <w:marLeft w:val="0"/>
      <w:marRight w:val="0"/>
      <w:marTop w:val="0"/>
      <w:marBottom w:val="0"/>
      <w:divBdr>
        <w:top w:val="none" w:sz="0" w:space="0" w:color="auto"/>
        <w:left w:val="none" w:sz="0" w:space="0" w:color="auto"/>
        <w:bottom w:val="none" w:sz="0" w:space="0" w:color="auto"/>
        <w:right w:val="none" w:sz="0" w:space="0" w:color="auto"/>
      </w:divBdr>
    </w:div>
    <w:div w:id="51000413">
      <w:bodyDiv w:val="1"/>
      <w:marLeft w:val="0"/>
      <w:marRight w:val="0"/>
      <w:marTop w:val="0"/>
      <w:marBottom w:val="0"/>
      <w:divBdr>
        <w:top w:val="none" w:sz="0" w:space="0" w:color="auto"/>
        <w:left w:val="none" w:sz="0" w:space="0" w:color="auto"/>
        <w:bottom w:val="none" w:sz="0" w:space="0" w:color="auto"/>
        <w:right w:val="none" w:sz="0" w:space="0" w:color="auto"/>
      </w:divBdr>
    </w:div>
    <w:div w:id="75563646">
      <w:bodyDiv w:val="1"/>
      <w:marLeft w:val="0"/>
      <w:marRight w:val="0"/>
      <w:marTop w:val="0"/>
      <w:marBottom w:val="0"/>
      <w:divBdr>
        <w:top w:val="none" w:sz="0" w:space="0" w:color="auto"/>
        <w:left w:val="none" w:sz="0" w:space="0" w:color="auto"/>
        <w:bottom w:val="none" w:sz="0" w:space="0" w:color="auto"/>
        <w:right w:val="none" w:sz="0" w:space="0" w:color="auto"/>
      </w:divBdr>
      <w:divsChild>
        <w:div w:id="1814447669">
          <w:marLeft w:val="720"/>
          <w:marRight w:val="0"/>
          <w:marTop w:val="86"/>
          <w:marBottom w:val="0"/>
          <w:divBdr>
            <w:top w:val="none" w:sz="0" w:space="0" w:color="auto"/>
            <w:left w:val="none" w:sz="0" w:space="0" w:color="auto"/>
            <w:bottom w:val="none" w:sz="0" w:space="0" w:color="auto"/>
            <w:right w:val="none" w:sz="0" w:space="0" w:color="auto"/>
          </w:divBdr>
        </w:div>
      </w:divsChild>
    </w:div>
    <w:div w:id="78723614">
      <w:bodyDiv w:val="1"/>
      <w:marLeft w:val="0"/>
      <w:marRight w:val="0"/>
      <w:marTop w:val="0"/>
      <w:marBottom w:val="0"/>
      <w:divBdr>
        <w:top w:val="none" w:sz="0" w:space="0" w:color="auto"/>
        <w:left w:val="none" w:sz="0" w:space="0" w:color="auto"/>
        <w:bottom w:val="none" w:sz="0" w:space="0" w:color="auto"/>
        <w:right w:val="none" w:sz="0" w:space="0" w:color="auto"/>
      </w:divBdr>
    </w:div>
    <w:div w:id="130563873">
      <w:bodyDiv w:val="1"/>
      <w:marLeft w:val="0"/>
      <w:marRight w:val="0"/>
      <w:marTop w:val="0"/>
      <w:marBottom w:val="0"/>
      <w:divBdr>
        <w:top w:val="none" w:sz="0" w:space="0" w:color="auto"/>
        <w:left w:val="none" w:sz="0" w:space="0" w:color="auto"/>
        <w:bottom w:val="none" w:sz="0" w:space="0" w:color="auto"/>
        <w:right w:val="none" w:sz="0" w:space="0" w:color="auto"/>
      </w:divBdr>
    </w:div>
    <w:div w:id="162819162">
      <w:bodyDiv w:val="1"/>
      <w:marLeft w:val="0"/>
      <w:marRight w:val="0"/>
      <w:marTop w:val="0"/>
      <w:marBottom w:val="0"/>
      <w:divBdr>
        <w:top w:val="none" w:sz="0" w:space="0" w:color="auto"/>
        <w:left w:val="none" w:sz="0" w:space="0" w:color="auto"/>
        <w:bottom w:val="none" w:sz="0" w:space="0" w:color="auto"/>
        <w:right w:val="none" w:sz="0" w:space="0" w:color="auto"/>
      </w:divBdr>
    </w:div>
    <w:div w:id="187446765">
      <w:bodyDiv w:val="1"/>
      <w:marLeft w:val="0"/>
      <w:marRight w:val="0"/>
      <w:marTop w:val="0"/>
      <w:marBottom w:val="0"/>
      <w:divBdr>
        <w:top w:val="none" w:sz="0" w:space="0" w:color="auto"/>
        <w:left w:val="none" w:sz="0" w:space="0" w:color="auto"/>
        <w:bottom w:val="none" w:sz="0" w:space="0" w:color="auto"/>
        <w:right w:val="none" w:sz="0" w:space="0" w:color="auto"/>
      </w:divBdr>
    </w:div>
    <w:div w:id="289283237">
      <w:bodyDiv w:val="1"/>
      <w:marLeft w:val="0"/>
      <w:marRight w:val="0"/>
      <w:marTop w:val="0"/>
      <w:marBottom w:val="0"/>
      <w:divBdr>
        <w:top w:val="none" w:sz="0" w:space="0" w:color="auto"/>
        <w:left w:val="none" w:sz="0" w:space="0" w:color="auto"/>
        <w:bottom w:val="none" w:sz="0" w:space="0" w:color="auto"/>
        <w:right w:val="none" w:sz="0" w:space="0" w:color="auto"/>
      </w:divBdr>
    </w:div>
    <w:div w:id="500047797">
      <w:bodyDiv w:val="1"/>
      <w:marLeft w:val="0"/>
      <w:marRight w:val="0"/>
      <w:marTop w:val="0"/>
      <w:marBottom w:val="0"/>
      <w:divBdr>
        <w:top w:val="none" w:sz="0" w:space="0" w:color="auto"/>
        <w:left w:val="none" w:sz="0" w:space="0" w:color="auto"/>
        <w:bottom w:val="none" w:sz="0" w:space="0" w:color="auto"/>
        <w:right w:val="none" w:sz="0" w:space="0" w:color="auto"/>
      </w:divBdr>
    </w:div>
    <w:div w:id="632178382">
      <w:bodyDiv w:val="1"/>
      <w:marLeft w:val="0"/>
      <w:marRight w:val="0"/>
      <w:marTop w:val="0"/>
      <w:marBottom w:val="0"/>
      <w:divBdr>
        <w:top w:val="none" w:sz="0" w:space="0" w:color="auto"/>
        <w:left w:val="none" w:sz="0" w:space="0" w:color="auto"/>
        <w:bottom w:val="none" w:sz="0" w:space="0" w:color="auto"/>
        <w:right w:val="none" w:sz="0" w:space="0" w:color="auto"/>
      </w:divBdr>
    </w:div>
    <w:div w:id="671026534">
      <w:bodyDiv w:val="1"/>
      <w:marLeft w:val="0"/>
      <w:marRight w:val="0"/>
      <w:marTop w:val="0"/>
      <w:marBottom w:val="0"/>
      <w:divBdr>
        <w:top w:val="none" w:sz="0" w:space="0" w:color="auto"/>
        <w:left w:val="none" w:sz="0" w:space="0" w:color="auto"/>
        <w:bottom w:val="none" w:sz="0" w:space="0" w:color="auto"/>
        <w:right w:val="none" w:sz="0" w:space="0" w:color="auto"/>
      </w:divBdr>
    </w:div>
    <w:div w:id="735787415">
      <w:bodyDiv w:val="1"/>
      <w:marLeft w:val="0"/>
      <w:marRight w:val="0"/>
      <w:marTop w:val="0"/>
      <w:marBottom w:val="0"/>
      <w:divBdr>
        <w:top w:val="none" w:sz="0" w:space="0" w:color="auto"/>
        <w:left w:val="none" w:sz="0" w:space="0" w:color="auto"/>
        <w:bottom w:val="none" w:sz="0" w:space="0" w:color="auto"/>
        <w:right w:val="none" w:sz="0" w:space="0" w:color="auto"/>
      </w:divBdr>
    </w:div>
    <w:div w:id="749011070">
      <w:bodyDiv w:val="1"/>
      <w:marLeft w:val="0"/>
      <w:marRight w:val="0"/>
      <w:marTop w:val="0"/>
      <w:marBottom w:val="0"/>
      <w:divBdr>
        <w:top w:val="none" w:sz="0" w:space="0" w:color="auto"/>
        <w:left w:val="none" w:sz="0" w:space="0" w:color="auto"/>
        <w:bottom w:val="none" w:sz="0" w:space="0" w:color="auto"/>
        <w:right w:val="none" w:sz="0" w:space="0" w:color="auto"/>
      </w:divBdr>
    </w:div>
    <w:div w:id="858201874">
      <w:bodyDiv w:val="1"/>
      <w:marLeft w:val="0"/>
      <w:marRight w:val="0"/>
      <w:marTop w:val="0"/>
      <w:marBottom w:val="0"/>
      <w:divBdr>
        <w:top w:val="none" w:sz="0" w:space="0" w:color="auto"/>
        <w:left w:val="none" w:sz="0" w:space="0" w:color="auto"/>
        <w:bottom w:val="none" w:sz="0" w:space="0" w:color="auto"/>
        <w:right w:val="none" w:sz="0" w:space="0" w:color="auto"/>
      </w:divBdr>
    </w:div>
    <w:div w:id="1207109522">
      <w:bodyDiv w:val="1"/>
      <w:marLeft w:val="0"/>
      <w:marRight w:val="0"/>
      <w:marTop w:val="0"/>
      <w:marBottom w:val="0"/>
      <w:divBdr>
        <w:top w:val="none" w:sz="0" w:space="0" w:color="auto"/>
        <w:left w:val="none" w:sz="0" w:space="0" w:color="auto"/>
        <w:bottom w:val="none" w:sz="0" w:space="0" w:color="auto"/>
        <w:right w:val="none" w:sz="0" w:space="0" w:color="auto"/>
      </w:divBdr>
    </w:div>
    <w:div w:id="1341539870">
      <w:bodyDiv w:val="1"/>
      <w:marLeft w:val="0"/>
      <w:marRight w:val="0"/>
      <w:marTop w:val="0"/>
      <w:marBottom w:val="0"/>
      <w:divBdr>
        <w:top w:val="none" w:sz="0" w:space="0" w:color="auto"/>
        <w:left w:val="none" w:sz="0" w:space="0" w:color="auto"/>
        <w:bottom w:val="none" w:sz="0" w:space="0" w:color="auto"/>
        <w:right w:val="none" w:sz="0" w:space="0" w:color="auto"/>
      </w:divBdr>
    </w:div>
    <w:div w:id="1433936280">
      <w:bodyDiv w:val="1"/>
      <w:marLeft w:val="0"/>
      <w:marRight w:val="0"/>
      <w:marTop w:val="0"/>
      <w:marBottom w:val="0"/>
      <w:divBdr>
        <w:top w:val="none" w:sz="0" w:space="0" w:color="auto"/>
        <w:left w:val="none" w:sz="0" w:space="0" w:color="auto"/>
        <w:bottom w:val="none" w:sz="0" w:space="0" w:color="auto"/>
        <w:right w:val="none" w:sz="0" w:space="0" w:color="auto"/>
      </w:divBdr>
    </w:div>
    <w:div w:id="1836460132">
      <w:bodyDiv w:val="1"/>
      <w:marLeft w:val="0"/>
      <w:marRight w:val="0"/>
      <w:marTop w:val="0"/>
      <w:marBottom w:val="0"/>
      <w:divBdr>
        <w:top w:val="none" w:sz="0" w:space="0" w:color="auto"/>
        <w:left w:val="none" w:sz="0" w:space="0" w:color="auto"/>
        <w:bottom w:val="none" w:sz="0" w:space="0" w:color="auto"/>
        <w:right w:val="none" w:sz="0" w:space="0" w:color="auto"/>
      </w:divBdr>
    </w:div>
    <w:div w:id="20963919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Elizabeth Gregson</dc:creator>
  <cp:lastModifiedBy>rachel gregson</cp:lastModifiedBy>
  <cp:revision>2</cp:revision>
  <dcterms:created xsi:type="dcterms:W3CDTF">2020-12-31T12:08:00Z</dcterms:created>
  <dcterms:modified xsi:type="dcterms:W3CDTF">2020-12-31T12:08:00Z</dcterms:modified>
</cp:coreProperties>
</file>