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leGrid"/>
        <w:tblW w:w="0" w:type="auto"/>
        <w:tblLook w:val="04A0" w:firstRow="1" w:lastRow="0" w:firstColumn="1" w:lastColumn="0" w:noHBand="0" w:noVBand="1"/>
      </w:tblPr>
      <w:tblGrid>
        <w:gridCol w:w="1911"/>
        <w:gridCol w:w="2195"/>
        <w:gridCol w:w="3588"/>
        <w:gridCol w:w="7694"/>
      </w:tblGrid>
      <w:tr xmlns:wp14="http://schemas.microsoft.com/office/word/2010/wordml" w:rsidR="00844550" w:rsidTr="0E8F6901" w14:paraId="50E32CE5" wp14:textId="77777777">
        <w:trPr>
          <w:trHeight w:val="276"/>
        </w:trPr>
        <w:tc>
          <w:tcPr>
            <w:tcW w:w="7694" w:type="dxa"/>
            <w:gridSpan w:val="3"/>
            <w:shd w:val="clear" w:color="auto" w:fill="B4C6E7" w:themeFill="accent1" w:themeFillTint="66"/>
            <w:tcMar/>
          </w:tcPr>
          <w:p w:rsidR="00844550" w:rsidP="69B09AE0" w:rsidRDefault="00844550" w14:paraId="3D999AE1" wp14:textId="77777777">
            <w:pPr>
              <w:rPr>
                <w:b/>
                <w:bCs/>
                <w:sz w:val="28"/>
                <w:szCs w:val="28"/>
              </w:rPr>
            </w:pPr>
            <w:r w:rsidRPr="69B09AE0">
              <w:rPr>
                <w:b/>
                <w:bCs/>
                <w:sz w:val="28"/>
                <w:szCs w:val="28"/>
              </w:rPr>
              <w:t>Year group:</w:t>
            </w:r>
            <w:r w:rsidRPr="69B09AE0" w:rsidR="6CFCFB4F">
              <w:rPr>
                <w:b/>
                <w:bCs/>
                <w:sz w:val="28"/>
                <w:szCs w:val="28"/>
              </w:rPr>
              <w:t xml:space="preserve"> 6</w:t>
            </w:r>
          </w:p>
        </w:tc>
        <w:tc>
          <w:tcPr>
            <w:tcW w:w="7694" w:type="dxa"/>
            <w:shd w:val="clear" w:color="auto" w:fill="B4C6E7" w:themeFill="accent1" w:themeFillTint="66"/>
            <w:tcMar/>
          </w:tcPr>
          <w:p w:rsidRPr="008D14F8" w:rsidR="00844550" w:rsidP="69B09AE0" w:rsidRDefault="222CEC5D" w14:paraId="40BAB1C6" wp14:textId="77777777">
            <w:pPr>
              <w:spacing w:line="259" w:lineRule="auto"/>
              <w:rPr>
                <w:b/>
                <w:bCs/>
                <w:sz w:val="28"/>
                <w:szCs w:val="28"/>
              </w:rPr>
            </w:pPr>
            <w:r w:rsidRPr="69B09AE0">
              <w:rPr>
                <w:b/>
                <w:bCs/>
                <w:sz w:val="28"/>
                <w:szCs w:val="28"/>
              </w:rPr>
              <w:t xml:space="preserve">Half </w:t>
            </w:r>
            <w:r w:rsidRPr="69B09AE0" w:rsidR="00844550">
              <w:rPr>
                <w:b/>
                <w:bCs/>
                <w:sz w:val="28"/>
                <w:szCs w:val="28"/>
              </w:rPr>
              <w:t>Term:</w:t>
            </w:r>
            <w:r w:rsidRPr="69B09AE0" w:rsidR="17AB65C5">
              <w:rPr>
                <w:b/>
                <w:bCs/>
                <w:sz w:val="28"/>
                <w:szCs w:val="28"/>
              </w:rPr>
              <w:t xml:space="preserve"> Autumn 2</w:t>
            </w:r>
          </w:p>
        </w:tc>
      </w:tr>
      <w:tr xmlns:wp14="http://schemas.microsoft.com/office/word/2010/wordml" w:rsidR="008D14F8" w:rsidTr="0E8F6901" w14:paraId="2E64BAEE" wp14:textId="77777777">
        <w:trPr>
          <w:trHeight w:val="276"/>
        </w:trPr>
        <w:tc>
          <w:tcPr>
            <w:tcW w:w="1911" w:type="dxa"/>
            <w:shd w:val="clear" w:color="auto" w:fill="B4C6E7" w:themeFill="accent1" w:themeFillTint="66"/>
            <w:tcMar/>
            <w:vAlign w:val="center"/>
          </w:tcPr>
          <w:p w:rsidRPr="008D14F8" w:rsidR="008D14F8" w:rsidP="008D14F8" w:rsidRDefault="008D14F8" w14:paraId="27B6226E" wp14:textId="77777777">
            <w:pPr>
              <w:jc w:val="center"/>
              <w:rPr>
                <w:b/>
                <w:sz w:val="28"/>
                <w:szCs w:val="28"/>
              </w:rPr>
            </w:pPr>
            <w:r w:rsidRPr="008D14F8">
              <w:rPr>
                <w:b/>
                <w:sz w:val="28"/>
                <w:szCs w:val="28"/>
              </w:rPr>
              <w:t>Subject</w:t>
            </w:r>
          </w:p>
        </w:tc>
        <w:tc>
          <w:tcPr>
            <w:tcW w:w="2195" w:type="dxa"/>
            <w:shd w:val="clear" w:color="auto" w:fill="B4C6E7" w:themeFill="accent1" w:themeFillTint="66"/>
            <w:tcMar/>
            <w:vAlign w:val="center"/>
          </w:tcPr>
          <w:p w:rsidRPr="008D14F8" w:rsidR="008D14F8" w:rsidP="008D14F8" w:rsidRDefault="008D14F8" w14:paraId="7C4B332D" wp14:textId="77777777">
            <w:pPr>
              <w:jc w:val="center"/>
              <w:rPr>
                <w:b/>
                <w:sz w:val="28"/>
                <w:szCs w:val="28"/>
              </w:rPr>
            </w:pPr>
            <w:r w:rsidRPr="008D14F8">
              <w:rPr>
                <w:b/>
                <w:sz w:val="28"/>
                <w:szCs w:val="28"/>
              </w:rPr>
              <w:t>Strand</w:t>
            </w:r>
          </w:p>
        </w:tc>
        <w:tc>
          <w:tcPr>
            <w:tcW w:w="11282" w:type="dxa"/>
            <w:gridSpan w:val="2"/>
            <w:shd w:val="clear" w:color="auto" w:fill="B4C6E7" w:themeFill="accent1" w:themeFillTint="66"/>
            <w:tcMar/>
            <w:vAlign w:val="center"/>
          </w:tcPr>
          <w:p w:rsidRPr="008D14F8" w:rsidR="008D14F8" w:rsidP="008D14F8" w:rsidRDefault="008D14F8" w14:paraId="78E7D8E6" wp14:textId="77777777">
            <w:pPr>
              <w:jc w:val="center"/>
              <w:rPr>
                <w:b/>
                <w:sz w:val="28"/>
                <w:szCs w:val="28"/>
              </w:rPr>
            </w:pPr>
            <w:r w:rsidRPr="008D14F8">
              <w:rPr>
                <w:b/>
                <w:sz w:val="28"/>
                <w:szCs w:val="28"/>
              </w:rPr>
              <w:t>Unit of work title / Overview</w:t>
            </w:r>
          </w:p>
        </w:tc>
      </w:tr>
      <w:tr xmlns:wp14="http://schemas.microsoft.com/office/word/2010/wordml" w:rsidR="008D14F8" w:rsidTr="0E8F6901" w14:paraId="3DAA4263" wp14:textId="77777777">
        <w:trPr>
          <w:trHeight w:val="259"/>
        </w:trPr>
        <w:tc>
          <w:tcPr>
            <w:tcW w:w="1911" w:type="dxa"/>
            <w:vMerge w:val="restart"/>
            <w:shd w:val="clear" w:color="auto" w:fill="FFFF00"/>
            <w:tcMar/>
            <w:vAlign w:val="center"/>
          </w:tcPr>
          <w:p w:rsidRPr="00FF047C" w:rsidR="008D14F8" w:rsidP="0E8F6901" w:rsidRDefault="008D14F8" w14:paraId="0A6CB2C4" wp14:textId="77777777">
            <w:pPr>
              <w:jc w:val="center"/>
              <w:rPr>
                <w:b w:val="1"/>
                <w:bCs w:val="1"/>
                <w:sz w:val="22"/>
                <w:szCs w:val="22"/>
              </w:rPr>
            </w:pPr>
            <w:r w:rsidRPr="0E8F6901" w:rsidR="008D14F8">
              <w:rPr>
                <w:b w:val="1"/>
                <w:bCs w:val="1"/>
                <w:sz w:val="22"/>
                <w:szCs w:val="22"/>
              </w:rPr>
              <w:t>English</w:t>
            </w:r>
          </w:p>
        </w:tc>
        <w:tc>
          <w:tcPr>
            <w:tcW w:w="2195" w:type="dxa"/>
            <w:tcMar/>
            <w:vAlign w:val="center"/>
          </w:tcPr>
          <w:p w:rsidRPr="00FF047C" w:rsidR="008D14F8" w:rsidP="0E8F6901" w:rsidRDefault="008D14F8" w14:paraId="778F0F42" wp14:textId="77777777">
            <w:pPr>
              <w:jc w:val="center"/>
              <w:rPr>
                <w:i w:val="1"/>
                <w:iCs w:val="1"/>
                <w:sz w:val="18"/>
                <w:szCs w:val="18"/>
              </w:rPr>
            </w:pPr>
            <w:r w:rsidRPr="0E8F6901" w:rsidR="008D14F8">
              <w:rPr>
                <w:i w:val="1"/>
                <w:iCs w:val="1"/>
                <w:sz w:val="18"/>
                <w:szCs w:val="18"/>
              </w:rPr>
              <w:t>Reading</w:t>
            </w:r>
          </w:p>
        </w:tc>
        <w:tc>
          <w:tcPr>
            <w:tcW w:w="11282" w:type="dxa"/>
            <w:gridSpan w:val="2"/>
            <w:tcMar/>
          </w:tcPr>
          <w:p w:rsidR="008D14F8" w:rsidP="0E8F6901" w:rsidRDefault="51C30980" w14:paraId="4E98AC4F" wp14:textId="3838D0B7">
            <w:pPr>
              <w:spacing w:line="259" w:lineRule="auto"/>
              <w:rPr>
                <w:rFonts w:ascii="Calibri" w:hAnsi="Calibri" w:eastAsia="Calibri" w:cs="Calibri"/>
                <w:noProof w:val="0"/>
                <w:sz w:val="18"/>
                <w:szCs w:val="18"/>
                <w:lang w:val="en-GB"/>
              </w:rPr>
            </w:pPr>
            <w:r w:rsidRPr="0E8F6901" w:rsidR="4DAFB97C">
              <w:rPr>
                <w:rFonts w:ascii="Calibri" w:hAnsi="Calibri" w:eastAsia="Calibri" w:cs="Calibri"/>
                <w:b w:val="0"/>
                <w:bCs w:val="0"/>
                <w:i w:val="0"/>
                <w:iCs w:val="0"/>
                <w:caps w:val="0"/>
                <w:smallCaps w:val="0"/>
                <w:noProof w:val="0"/>
                <w:color w:val="000000" w:themeColor="text1" w:themeTint="FF" w:themeShade="FF"/>
                <w:sz w:val="18"/>
                <w:szCs w:val="18"/>
                <w:lang w:val="en-GB"/>
              </w:rPr>
              <w:t>Letters from the Lighthouse – Emma Carroll. Guided Reading will focus on supplementing our history and science units.</w:t>
            </w:r>
          </w:p>
        </w:tc>
      </w:tr>
      <w:tr xmlns:wp14="http://schemas.microsoft.com/office/word/2010/wordml" w:rsidR="008D14F8" w:rsidTr="0E8F6901" w14:paraId="081157BE" wp14:textId="77777777">
        <w:trPr>
          <w:trHeight w:val="276"/>
        </w:trPr>
        <w:tc>
          <w:tcPr>
            <w:tcW w:w="1911" w:type="dxa"/>
            <w:vMerge/>
            <w:tcMar/>
          </w:tcPr>
          <w:p w:rsidRPr="00FF047C" w:rsidR="008D14F8" w:rsidRDefault="008D14F8" w14:paraId="672A6659" wp14:textId="77777777">
            <w:pPr>
              <w:rPr>
                <w:b/>
                <w:sz w:val="28"/>
                <w:szCs w:val="28"/>
              </w:rPr>
            </w:pPr>
          </w:p>
        </w:tc>
        <w:tc>
          <w:tcPr>
            <w:tcW w:w="2195" w:type="dxa"/>
            <w:tcMar/>
            <w:vAlign w:val="center"/>
          </w:tcPr>
          <w:p w:rsidRPr="00FF047C" w:rsidR="008D14F8" w:rsidP="0E8F6901" w:rsidRDefault="008D14F8" w14:paraId="6FFC0775" wp14:textId="77777777">
            <w:pPr>
              <w:jc w:val="center"/>
              <w:rPr>
                <w:i w:val="1"/>
                <w:iCs w:val="1"/>
                <w:sz w:val="18"/>
                <w:szCs w:val="18"/>
              </w:rPr>
            </w:pPr>
            <w:r w:rsidRPr="0E8F6901" w:rsidR="008D14F8">
              <w:rPr>
                <w:i w:val="1"/>
                <w:iCs w:val="1"/>
                <w:sz w:val="18"/>
                <w:szCs w:val="18"/>
              </w:rPr>
              <w:t>Writing</w:t>
            </w:r>
          </w:p>
        </w:tc>
        <w:tc>
          <w:tcPr>
            <w:tcW w:w="11282" w:type="dxa"/>
            <w:gridSpan w:val="2"/>
            <w:tcMar/>
          </w:tcPr>
          <w:p w:rsidR="008D14F8" w:rsidP="0E8F6901" w:rsidRDefault="025F039E" w14:paraId="515BDF2F" wp14:textId="2300B3CF">
            <w:pPr>
              <w:spacing w:line="259" w:lineRule="auto"/>
              <w:rPr>
                <w:rFonts w:ascii="Calibri" w:hAnsi="Calibri" w:eastAsia="Calibri" w:cs="Calibri"/>
                <w:noProof w:val="0"/>
                <w:sz w:val="18"/>
                <w:szCs w:val="18"/>
                <w:lang w:val="en-GB"/>
              </w:rPr>
            </w:pPr>
            <w:r w:rsidRPr="0E8F6901" w:rsidR="66983AC8">
              <w:rPr>
                <w:rFonts w:ascii="Calibri" w:hAnsi="Calibri" w:eastAsia="Calibri" w:cs="Calibri"/>
                <w:b w:val="0"/>
                <w:bCs w:val="0"/>
                <w:i w:val="0"/>
                <w:iCs w:val="0"/>
                <w:caps w:val="0"/>
                <w:smallCaps w:val="0"/>
                <w:noProof w:val="0"/>
                <w:color w:val="000000" w:themeColor="text1" w:themeTint="FF" w:themeShade="FF"/>
                <w:sz w:val="18"/>
                <w:szCs w:val="18"/>
                <w:lang w:val="en-GB"/>
              </w:rPr>
              <w:t xml:space="preserve">We will be writing from the perspectives of different characters using the experiences of evacuation using </w:t>
            </w:r>
            <w:r w:rsidRPr="0E8F6901" w:rsidR="66983AC8">
              <w:rPr>
                <w:rFonts w:ascii="Calibri" w:hAnsi="Calibri" w:eastAsia="Calibri" w:cs="Calibri"/>
                <w:b w:val="0"/>
                <w:bCs w:val="0"/>
                <w:i w:val="0"/>
                <w:iCs w:val="0"/>
                <w:caps w:val="0"/>
                <w:smallCaps w:val="0"/>
                <w:noProof w:val="0"/>
                <w:color w:val="000000" w:themeColor="text1" w:themeTint="FF" w:themeShade="FF"/>
                <w:sz w:val="18"/>
                <w:szCs w:val="18"/>
                <w:lang w:val="en-GB"/>
              </w:rPr>
              <w:t>recounts.We</w:t>
            </w:r>
            <w:r w:rsidRPr="0E8F6901" w:rsidR="66983AC8">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will also be describing settings such as what the lighthouse is like.</w:t>
            </w:r>
          </w:p>
        </w:tc>
      </w:tr>
      <w:tr xmlns:wp14="http://schemas.microsoft.com/office/word/2010/wordml" w:rsidR="008D14F8" w:rsidTr="0E8F6901" w14:paraId="31798C62" wp14:textId="77777777">
        <w:trPr>
          <w:trHeight w:val="276"/>
        </w:trPr>
        <w:tc>
          <w:tcPr>
            <w:tcW w:w="1911" w:type="dxa"/>
            <w:vMerge/>
            <w:tcMar/>
          </w:tcPr>
          <w:p w:rsidRPr="00FF047C" w:rsidR="008D14F8" w:rsidP="008D14F8" w:rsidRDefault="008D14F8" w14:paraId="0A37501D" wp14:textId="77777777">
            <w:pPr>
              <w:rPr>
                <w:b/>
                <w:sz w:val="28"/>
                <w:szCs w:val="28"/>
              </w:rPr>
            </w:pPr>
          </w:p>
        </w:tc>
        <w:tc>
          <w:tcPr>
            <w:tcW w:w="2195" w:type="dxa"/>
            <w:tcMar/>
            <w:vAlign w:val="center"/>
          </w:tcPr>
          <w:p w:rsidRPr="00FF047C" w:rsidR="008D14F8" w:rsidP="0E8F6901" w:rsidRDefault="008D14F8" w14:paraId="6E86EB6A" wp14:textId="77777777">
            <w:pPr>
              <w:jc w:val="center"/>
              <w:rPr>
                <w:i w:val="1"/>
                <w:iCs w:val="1"/>
                <w:sz w:val="18"/>
                <w:szCs w:val="18"/>
              </w:rPr>
            </w:pPr>
            <w:r w:rsidRPr="0E8F6901" w:rsidR="008D14F8">
              <w:rPr>
                <w:i w:val="1"/>
                <w:iCs w:val="1"/>
                <w:sz w:val="18"/>
                <w:szCs w:val="18"/>
              </w:rPr>
              <w:t>Spelling</w:t>
            </w:r>
          </w:p>
        </w:tc>
        <w:tc>
          <w:tcPr>
            <w:tcW w:w="11282" w:type="dxa"/>
            <w:gridSpan w:val="2"/>
            <w:tcMar/>
          </w:tcPr>
          <w:p w:rsidR="008D14F8" w:rsidP="0E8F6901" w:rsidRDefault="5EFEFEF2" w14:paraId="4EDF0C73" wp14:textId="0F8B5F43">
            <w:pPr>
              <w:rPr>
                <w:sz w:val="16"/>
                <w:szCs w:val="16"/>
              </w:rPr>
            </w:pPr>
            <w:r w:rsidRPr="0E8F6901" w:rsidR="4E0B998E">
              <w:rPr>
                <w:sz w:val="18"/>
                <w:szCs w:val="18"/>
              </w:rPr>
              <w:t>E</w:t>
            </w:r>
            <w:r w:rsidRPr="0E8F6901" w:rsidR="5EFEFEF2">
              <w:rPr>
                <w:sz w:val="18"/>
                <w:szCs w:val="18"/>
              </w:rPr>
              <w:t>i</w:t>
            </w:r>
            <w:r w:rsidRPr="0E8F6901" w:rsidR="5EFEFEF2">
              <w:rPr>
                <w:sz w:val="18"/>
                <w:szCs w:val="18"/>
              </w:rPr>
              <w:t>/</w:t>
            </w:r>
            <w:r w:rsidRPr="0E8F6901" w:rsidR="5EFEFEF2">
              <w:rPr>
                <w:sz w:val="18"/>
                <w:szCs w:val="18"/>
              </w:rPr>
              <w:t>ie</w:t>
            </w:r>
            <w:r w:rsidRPr="0E8F6901" w:rsidR="4E0B998E">
              <w:rPr>
                <w:sz w:val="18"/>
                <w:szCs w:val="18"/>
              </w:rPr>
              <w:t xml:space="preserve"> </w:t>
            </w:r>
            <w:r w:rsidRPr="0E8F6901" w:rsidR="5EFEFEF2">
              <w:rPr>
                <w:sz w:val="18"/>
                <w:szCs w:val="18"/>
              </w:rPr>
              <w:t>ible</w:t>
            </w:r>
            <w:r w:rsidRPr="0E8F6901" w:rsidR="5EFEFEF2">
              <w:rPr>
                <w:sz w:val="18"/>
                <w:szCs w:val="18"/>
              </w:rPr>
              <w:t>/</w:t>
            </w:r>
            <w:r w:rsidRPr="0E8F6901" w:rsidR="5EFEFEF2">
              <w:rPr>
                <w:sz w:val="18"/>
                <w:szCs w:val="18"/>
              </w:rPr>
              <w:t>able</w:t>
            </w:r>
            <w:r w:rsidRPr="0E8F6901" w:rsidR="78A7A007">
              <w:rPr>
                <w:sz w:val="18"/>
                <w:szCs w:val="18"/>
              </w:rPr>
              <w:t xml:space="preserve"> </w:t>
            </w:r>
            <w:r w:rsidRPr="0E8F6901" w:rsidR="0015D3E2">
              <w:rPr>
                <w:sz w:val="18"/>
                <w:szCs w:val="18"/>
              </w:rPr>
              <w:t>l</w:t>
            </w:r>
            <w:r w:rsidRPr="0E8F6901" w:rsidR="5EFEFEF2">
              <w:rPr>
                <w:sz w:val="18"/>
                <w:szCs w:val="18"/>
              </w:rPr>
              <w:t>ine</w:t>
            </w:r>
            <w:r w:rsidRPr="0E8F6901" w:rsidR="5EFEFEF2">
              <w:rPr>
                <w:sz w:val="18"/>
                <w:szCs w:val="18"/>
              </w:rPr>
              <w:t xml:space="preserve"> 2 of CEW</w:t>
            </w:r>
            <w:r w:rsidRPr="0E8F6901" w:rsidR="22B27324">
              <w:rPr>
                <w:sz w:val="18"/>
                <w:szCs w:val="18"/>
              </w:rPr>
              <w:t xml:space="preserve"> hyphens</w:t>
            </w:r>
          </w:p>
        </w:tc>
      </w:tr>
      <w:tr xmlns:wp14="http://schemas.microsoft.com/office/word/2010/wordml" w:rsidR="008D14F8" w:rsidTr="0E8F6901" w14:paraId="19A98EE3" wp14:textId="77777777">
        <w:trPr>
          <w:trHeight w:val="259"/>
        </w:trPr>
        <w:tc>
          <w:tcPr>
            <w:tcW w:w="1911" w:type="dxa"/>
            <w:vMerge/>
            <w:tcMar/>
          </w:tcPr>
          <w:p w:rsidRPr="00FF047C" w:rsidR="008D14F8" w:rsidP="008D14F8" w:rsidRDefault="008D14F8" w14:paraId="5DAB6C7B" wp14:textId="77777777">
            <w:pPr>
              <w:rPr>
                <w:b/>
                <w:sz w:val="28"/>
                <w:szCs w:val="28"/>
              </w:rPr>
            </w:pPr>
          </w:p>
        </w:tc>
        <w:tc>
          <w:tcPr>
            <w:tcW w:w="2195" w:type="dxa"/>
            <w:tcMar/>
            <w:vAlign w:val="center"/>
          </w:tcPr>
          <w:p w:rsidRPr="00FF047C" w:rsidR="008D14F8" w:rsidP="0E8F6901" w:rsidRDefault="008D14F8" w14:paraId="4D9A2B0C" wp14:textId="77777777">
            <w:pPr>
              <w:jc w:val="center"/>
              <w:rPr>
                <w:i w:val="1"/>
                <w:iCs w:val="1"/>
                <w:sz w:val="18"/>
                <w:szCs w:val="18"/>
              </w:rPr>
            </w:pPr>
            <w:r w:rsidRPr="0E8F6901" w:rsidR="008D14F8">
              <w:rPr>
                <w:i w:val="1"/>
                <w:iCs w:val="1"/>
                <w:sz w:val="18"/>
                <w:szCs w:val="18"/>
              </w:rPr>
              <w:t>Grammar</w:t>
            </w:r>
          </w:p>
        </w:tc>
        <w:tc>
          <w:tcPr>
            <w:tcW w:w="11282" w:type="dxa"/>
            <w:gridSpan w:val="2"/>
            <w:tcMar/>
          </w:tcPr>
          <w:p w:rsidR="008D14F8" w:rsidP="0E8F6901" w:rsidRDefault="75F57118" w14:paraId="2E30FC6A" wp14:textId="2181E098">
            <w:pPr>
              <w:rPr>
                <w:sz w:val="16"/>
                <w:szCs w:val="16"/>
              </w:rPr>
            </w:pPr>
            <w:r w:rsidRPr="0E8F6901" w:rsidR="62ACC878">
              <w:rPr>
                <w:sz w:val="18"/>
                <w:szCs w:val="18"/>
              </w:rPr>
              <w:t>Adverbials</w:t>
            </w:r>
            <w:r w:rsidRPr="0E8F6901" w:rsidR="37A68F48">
              <w:rPr>
                <w:sz w:val="18"/>
                <w:szCs w:val="18"/>
              </w:rPr>
              <w:t xml:space="preserve"> and relative clauses</w:t>
            </w:r>
          </w:p>
        </w:tc>
      </w:tr>
      <w:tr xmlns:wp14="http://schemas.microsoft.com/office/word/2010/wordml" w:rsidR="008D14F8" w:rsidTr="0E8F6901" w14:paraId="03C87B03" wp14:textId="77777777">
        <w:trPr>
          <w:trHeight w:val="259"/>
        </w:trPr>
        <w:tc>
          <w:tcPr>
            <w:tcW w:w="1911" w:type="dxa"/>
            <w:vMerge/>
            <w:tcMar/>
          </w:tcPr>
          <w:p w:rsidRPr="00FF047C" w:rsidR="008D14F8" w:rsidP="008D14F8" w:rsidRDefault="008D14F8" w14:paraId="02EB378F" wp14:textId="77777777">
            <w:pPr>
              <w:rPr>
                <w:b/>
                <w:sz w:val="28"/>
                <w:szCs w:val="28"/>
              </w:rPr>
            </w:pPr>
          </w:p>
        </w:tc>
        <w:tc>
          <w:tcPr>
            <w:tcW w:w="2195" w:type="dxa"/>
            <w:tcMar/>
            <w:vAlign w:val="center"/>
          </w:tcPr>
          <w:p w:rsidRPr="00FF047C" w:rsidR="008D14F8" w:rsidP="0E8F6901" w:rsidRDefault="008D14F8" w14:paraId="6E61A6D4" wp14:textId="77777777">
            <w:pPr>
              <w:jc w:val="center"/>
              <w:rPr>
                <w:i w:val="1"/>
                <w:iCs w:val="1"/>
                <w:sz w:val="18"/>
                <w:szCs w:val="18"/>
              </w:rPr>
            </w:pPr>
            <w:r w:rsidRPr="0E8F6901" w:rsidR="008D14F8">
              <w:rPr>
                <w:i w:val="1"/>
                <w:iCs w:val="1"/>
                <w:sz w:val="18"/>
                <w:szCs w:val="18"/>
              </w:rPr>
              <w:t>Punctuation</w:t>
            </w:r>
          </w:p>
        </w:tc>
        <w:tc>
          <w:tcPr>
            <w:tcW w:w="11282" w:type="dxa"/>
            <w:gridSpan w:val="2"/>
            <w:tcMar/>
          </w:tcPr>
          <w:p w:rsidR="008D14F8" w:rsidP="0E8F6901" w:rsidRDefault="671A970D" w14:paraId="6BCF886E" wp14:textId="257E0FFE">
            <w:pPr>
              <w:spacing w:line="259" w:lineRule="auto"/>
              <w:rPr>
                <w:rFonts w:ascii="Calibri" w:hAnsi="Calibri" w:eastAsia="Calibri" w:cs="Calibri"/>
                <w:noProof w:val="0"/>
                <w:sz w:val="18"/>
                <w:szCs w:val="18"/>
                <w:lang w:val="en-GB"/>
              </w:rPr>
            </w:pPr>
            <w:r w:rsidRPr="0E8F6901" w:rsidR="0AB0073B">
              <w:rPr>
                <w:rFonts w:ascii="Calibri" w:hAnsi="Calibri" w:eastAsia="Calibri" w:cs="Calibri"/>
                <w:b w:val="0"/>
                <w:bCs w:val="0"/>
                <w:i w:val="0"/>
                <w:iCs w:val="0"/>
                <w:caps w:val="0"/>
                <w:smallCaps w:val="0"/>
                <w:noProof w:val="0"/>
                <w:color w:val="000000" w:themeColor="text1" w:themeTint="FF" w:themeShade="FF"/>
                <w:sz w:val="18"/>
                <w:szCs w:val="18"/>
                <w:lang w:val="en-GB"/>
              </w:rPr>
              <w:t>Commas for parenthesis.</w:t>
            </w:r>
          </w:p>
        </w:tc>
      </w:tr>
      <w:tr xmlns:wp14="http://schemas.microsoft.com/office/word/2010/wordml" w:rsidR="008D14F8" w:rsidTr="0E8F6901" w14:paraId="6649286D" wp14:textId="77777777">
        <w:trPr>
          <w:trHeight w:val="777"/>
        </w:trPr>
        <w:tc>
          <w:tcPr>
            <w:tcW w:w="1911" w:type="dxa"/>
            <w:shd w:val="clear" w:color="auto" w:fill="BDD6EE" w:themeFill="accent5" w:themeFillTint="66"/>
            <w:tcMar/>
            <w:vAlign w:val="center"/>
          </w:tcPr>
          <w:p w:rsidRPr="00FF047C" w:rsidR="008D14F8" w:rsidP="0E8F6901" w:rsidRDefault="008D14F8" w14:paraId="4640BA28" wp14:textId="77777777">
            <w:pPr>
              <w:jc w:val="center"/>
              <w:rPr>
                <w:b w:val="1"/>
                <w:bCs w:val="1"/>
                <w:sz w:val="22"/>
                <w:szCs w:val="22"/>
              </w:rPr>
            </w:pPr>
            <w:r w:rsidRPr="0E8F6901" w:rsidR="008D14F8">
              <w:rPr>
                <w:b w:val="1"/>
                <w:bCs w:val="1"/>
                <w:sz w:val="22"/>
                <w:szCs w:val="22"/>
              </w:rPr>
              <w:t>Maths</w:t>
            </w:r>
          </w:p>
        </w:tc>
        <w:tc>
          <w:tcPr>
            <w:tcW w:w="2195" w:type="dxa"/>
            <w:tcMar/>
            <w:vAlign w:val="center"/>
          </w:tcPr>
          <w:p w:rsidR="27995797" w:rsidP="0E8F6901" w:rsidRDefault="27995797" w14:paraId="4066B69A" wp14:textId="77777777">
            <w:pPr>
              <w:jc w:val="center"/>
              <w:rPr>
                <w:i w:val="1"/>
                <w:iCs w:val="1"/>
                <w:sz w:val="18"/>
                <w:szCs w:val="18"/>
              </w:rPr>
            </w:pPr>
            <w:r w:rsidRPr="0E8F6901" w:rsidR="27995797">
              <w:rPr>
                <w:i w:val="1"/>
                <w:iCs w:val="1"/>
                <w:sz w:val="18"/>
                <w:szCs w:val="18"/>
              </w:rPr>
              <w:t>U</w:t>
            </w:r>
            <w:r w:rsidRPr="0E8F6901" w:rsidR="008D14F8">
              <w:rPr>
                <w:i w:val="1"/>
                <w:iCs w:val="1"/>
                <w:sz w:val="18"/>
                <w:szCs w:val="18"/>
              </w:rPr>
              <w:t>nit</w:t>
            </w:r>
            <w:r w:rsidRPr="0E8F6901" w:rsidR="00FF047C">
              <w:rPr>
                <w:i w:val="1"/>
                <w:iCs w:val="1"/>
                <w:sz w:val="18"/>
                <w:szCs w:val="18"/>
              </w:rPr>
              <w:t>s</w:t>
            </w:r>
            <w:r w:rsidRPr="0E8F6901" w:rsidR="008D14F8">
              <w:rPr>
                <w:i w:val="1"/>
                <w:iCs w:val="1"/>
                <w:sz w:val="18"/>
                <w:szCs w:val="18"/>
              </w:rPr>
              <w:t xml:space="preserve"> of work</w:t>
            </w:r>
          </w:p>
        </w:tc>
        <w:tc>
          <w:tcPr>
            <w:tcW w:w="11282" w:type="dxa"/>
            <w:gridSpan w:val="2"/>
            <w:tcMar/>
          </w:tcPr>
          <w:p w:rsidR="008D14F8" w:rsidP="0E8F6901" w:rsidRDefault="03945E09" w14:paraId="2CA9AC82" wp14:textId="77777777">
            <w:pPr>
              <w:spacing w:line="259" w:lineRule="auto"/>
              <w:rPr>
                <w:sz w:val="16"/>
                <w:szCs w:val="16"/>
              </w:rPr>
            </w:pPr>
            <w:r w:rsidRPr="0E8F6901" w:rsidR="03945E09">
              <w:rPr>
                <w:sz w:val="18"/>
                <w:szCs w:val="18"/>
              </w:rPr>
              <w:t xml:space="preserve">Efficient methods of </w:t>
            </w:r>
            <w:r w:rsidRPr="0E8F6901" w:rsidR="6E59D4E3">
              <w:rPr>
                <w:sz w:val="18"/>
                <w:szCs w:val="18"/>
              </w:rPr>
              <w:t>division including short and long.</w:t>
            </w:r>
          </w:p>
          <w:p w:rsidR="008D14F8" w:rsidP="0E8F6901" w:rsidRDefault="6E59D4E3" w14:paraId="4E101F3E" wp14:textId="77777777">
            <w:pPr>
              <w:spacing w:line="259" w:lineRule="auto"/>
              <w:rPr>
                <w:sz w:val="16"/>
                <w:szCs w:val="16"/>
              </w:rPr>
            </w:pPr>
            <w:r w:rsidRPr="0E8F6901" w:rsidR="6E59D4E3">
              <w:rPr>
                <w:sz w:val="18"/>
                <w:szCs w:val="18"/>
              </w:rPr>
              <w:t xml:space="preserve">Addition, subtraction, </w:t>
            </w:r>
            <w:r w:rsidRPr="0E8F6901" w:rsidR="6E59D4E3">
              <w:rPr>
                <w:sz w:val="18"/>
                <w:szCs w:val="18"/>
              </w:rPr>
              <w:t>multiplication</w:t>
            </w:r>
            <w:r w:rsidRPr="0E8F6901" w:rsidR="6E59D4E3">
              <w:rPr>
                <w:sz w:val="18"/>
                <w:szCs w:val="18"/>
              </w:rPr>
              <w:t xml:space="preserve"> and division of decimals.</w:t>
            </w:r>
            <w:r w:rsidRPr="0E8F6901" w:rsidR="6E59D4E3">
              <w:rPr>
                <w:sz w:val="18"/>
                <w:szCs w:val="18"/>
              </w:rPr>
              <w:t xml:space="preserve"> </w:t>
            </w:r>
          </w:p>
        </w:tc>
      </w:tr>
      <w:tr xmlns:wp14="http://schemas.microsoft.com/office/word/2010/wordml" w:rsidR="008D14F8" w:rsidTr="0E8F6901" w14:paraId="3110DB0F" wp14:textId="77777777">
        <w:trPr>
          <w:trHeight w:val="259"/>
        </w:trPr>
        <w:tc>
          <w:tcPr>
            <w:tcW w:w="1911" w:type="dxa"/>
            <w:vMerge w:val="restart"/>
            <w:shd w:val="clear" w:color="auto" w:fill="FFC000" w:themeFill="accent4"/>
            <w:tcMar/>
            <w:vAlign w:val="center"/>
          </w:tcPr>
          <w:p w:rsidRPr="00FF047C" w:rsidR="008D14F8" w:rsidP="0E8F6901" w:rsidRDefault="008D14F8" w14:paraId="3E63FE78" wp14:textId="77777777">
            <w:pPr>
              <w:jc w:val="center"/>
              <w:rPr>
                <w:b w:val="1"/>
                <w:bCs w:val="1"/>
                <w:sz w:val="22"/>
                <w:szCs w:val="22"/>
              </w:rPr>
            </w:pPr>
            <w:r w:rsidRPr="0E8F6901" w:rsidR="008D14F8">
              <w:rPr>
                <w:b w:val="1"/>
                <w:bCs w:val="1"/>
                <w:sz w:val="22"/>
                <w:szCs w:val="22"/>
              </w:rPr>
              <w:t>Science</w:t>
            </w:r>
          </w:p>
        </w:tc>
        <w:tc>
          <w:tcPr>
            <w:tcW w:w="2195" w:type="dxa"/>
            <w:tcMar/>
            <w:vAlign w:val="center"/>
          </w:tcPr>
          <w:p w:rsidRPr="00FF047C" w:rsidR="008D14F8" w:rsidP="0E8F6901" w:rsidRDefault="008D14F8" w14:paraId="06330A1B" wp14:textId="77777777">
            <w:pPr>
              <w:jc w:val="center"/>
              <w:rPr>
                <w:i w:val="1"/>
                <w:iCs w:val="1"/>
                <w:sz w:val="18"/>
                <w:szCs w:val="18"/>
              </w:rPr>
            </w:pPr>
            <w:r w:rsidRPr="0E8F6901" w:rsidR="008D14F8">
              <w:rPr>
                <w:i w:val="1"/>
                <w:iCs w:val="1"/>
                <w:sz w:val="18"/>
                <w:szCs w:val="18"/>
              </w:rPr>
              <w:t>Working scientifically</w:t>
            </w:r>
          </w:p>
        </w:tc>
        <w:tc>
          <w:tcPr>
            <w:tcW w:w="11282" w:type="dxa"/>
            <w:gridSpan w:val="2"/>
            <w:tcMar/>
          </w:tcPr>
          <w:p w:rsidR="7E50E6DF" w:rsidP="0E8F6901" w:rsidRDefault="7E50E6DF" w14:paraId="5D14D86A" w14:textId="713A8BFB">
            <w:pPr>
              <w:spacing w:line="259" w:lineRule="auto"/>
              <w:rPr>
                <w:rFonts w:ascii="Calibri" w:hAnsi="Calibri" w:eastAsia="Calibri" w:cs="Calibri"/>
                <w:b w:val="0"/>
                <w:bCs w:val="0"/>
                <w:i w:val="0"/>
                <w:iCs w:val="0"/>
                <w:caps w:val="0"/>
                <w:smallCaps w:val="0"/>
                <w:color w:val="000000" w:themeColor="text1" w:themeTint="FF" w:themeShade="FF"/>
                <w:sz w:val="18"/>
                <w:szCs w:val="18"/>
              </w:rPr>
            </w:pP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 xml:space="preserve">Research using secondary sources, </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observing</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 xml:space="preserve"> over time, pattern </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seeking</w:t>
            </w:r>
          </w:p>
        </w:tc>
      </w:tr>
      <w:tr xmlns:wp14="http://schemas.microsoft.com/office/word/2010/wordml" w:rsidR="008D14F8" w:rsidTr="0E8F6901" w14:paraId="3148126E" wp14:textId="77777777">
        <w:trPr>
          <w:trHeight w:val="259"/>
        </w:trPr>
        <w:tc>
          <w:tcPr>
            <w:tcW w:w="1911" w:type="dxa"/>
            <w:vMerge/>
            <w:tcMar/>
          </w:tcPr>
          <w:p w:rsidRPr="00FF047C" w:rsidR="008D14F8" w:rsidP="008D14F8" w:rsidRDefault="008D14F8" w14:paraId="6A05A809" wp14:textId="77777777">
            <w:pPr>
              <w:rPr>
                <w:b/>
                <w:sz w:val="28"/>
                <w:szCs w:val="28"/>
              </w:rPr>
            </w:pPr>
          </w:p>
        </w:tc>
        <w:tc>
          <w:tcPr>
            <w:tcW w:w="2195" w:type="dxa"/>
            <w:tcMar/>
            <w:vAlign w:val="center"/>
          </w:tcPr>
          <w:p w:rsidRPr="00FF047C" w:rsidR="008D14F8" w:rsidP="0E8F6901" w:rsidRDefault="008D14F8" w14:paraId="70495830" wp14:textId="77777777">
            <w:pPr>
              <w:jc w:val="center"/>
              <w:rPr>
                <w:i w:val="1"/>
                <w:iCs w:val="1"/>
                <w:sz w:val="18"/>
                <w:szCs w:val="18"/>
              </w:rPr>
            </w:pPr>
            <w:r w:rsidRPr="0E8F6901" w:rsidR="008D14F8">
              <w:rPr>
                <w:i w:val="1"/>
                <w:iCs w:val="1"/>
                <w:sz w:val="18"/>
                <w:szCs w:val="18"/>
              </w:rPr>
              <w:t>Unit</w:t>
            </w:r>
            <w:r w:rsidRPr="0E8F6901" w:rsidR="00FF047C">
              <w:rPr>
                <w:i w:val="1"/>
                <w:iCs w:val="1"/>
                <w:sz w:val="18"/>
                <w:szCs w:val="18"/>
              </w:rPr>
              <w:t>s</w:t>
            </w:r>
            <w:r w:rsidRPr="0E8F6901" w:rsidR="008D14F8">
              <w:rPr>
                <w:i w:val="1"/>
                <w:iCs w:val="1"/>
                <w:sz w:val="18"/>
                <w:szCs w:val="18"/>
              </w:rPr>
              <w:t xml:space="preserve"> of work</w:t>
            </w:r>
          </w:p>
        </w:tc>
        <w:tc>
          <w:tcPr>
            <w:tcW w:w="11282" w:type="dxa"/>
            <w:gridSpan w:val="2"/>
            <w:tcMar/>
          </w:tcPr>
          <w:p w:rsidR="7E50E6DF" w:rsidP="0E8F6901" w:rsidRDefault="7E50E6DF" w14:paraId="6EAC2B4F" w14:textId="7F383D86">
            <w:pPr>
              <w:spacing w:line="259" w:lineRule="auto"/>
              <w:rPr>
                <w:rFonts w:ascii="Calibri" w:hAnsi="Calibri" w:eastAsia="Calibri" w:cs="Calibri"/>
                <w:b w:val="0"/>
                <w:bCs w:val="0"/>
                <w:i w:val="0"/>
                <w:iCs w:val="0"/>
                <w:caps w:val="0"/>
                <w:smallCaps w:val="0"/>
                <w:color w:val="000000" w:themeColor="text1" w:themeTint="FF" w:themeShade="FF"/>
                <w:sz w:val="18"/>
                <w:szCs w:val="18"/>
              </w:rPr>
            </w:pPr>
            <w:r w:rsidRPr="0E8F6901" w:rsidR="7E50E6DF">
              <w:rPr>
                <w:rFonts w:ascii="Calibri" w:hAnsi="Calibri" w:eastAsia="Calibri" w:cs="Calibri"/>
                <w:b w:val="1"/>
                <w:bCs w:val="1"/>
                <w:i w:val="0"/>
                <w:iCs w:val="0"/>
                <w:caps w:val="0"/>
                <w:smallCaps w:val="0"/>
                <w:color w:val="000000" w:themeColor="text1" w:themeTint="FF" w:themeShade="FF"/>
                <w:sz w:val="18"/>
                <w:szCs w:val="18"/>
                <w:lang w:val="en-GB"/>
              </w:rPr>
              <w:t>Earth and Space</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 xml:space="preserve">: We will be looking at the movement of the Earth, and other planets, </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relative</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 xml:space="preserve"> to the Sun in the solar system. We will also look at the movement of the Moon </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relative</w:t>
            </w:r>
            <w:r w:rsidRPr="0E8F6901" w:rsidR="7E50E6DF">
              <w:rPr>
                <w:rFonts w:ascii="Calibri" w:hAnsi="Calibri" w:eastAsia="Calibri" w:cs="Calibri"/>
                <w:b w:val="0"/>
                <w:bCs w:val="0"/>
                <w:i w:val="0"/>
                <w:iCs w:val="0"/>
                <w:caps w:val="0"/>
                <w:smallCaps w:val="0"/>
                <w:color w:val="000000" w:themeColor="text1" w:themeTint="FF" w:themeShade="FF"/>
                <w:sz w:val="18"/>
                <w:szCs w:val="18"/>
                <w:lang w:val="en-GB"/>
              </w:rPr>
              <w:t xml:space="preserve"> to the Earth. The children will also research past and present scientists linked to this topic.</w:t>
            </w:r>
          </w:p>
        </w:tc>
      </w:tr>
      <w:tr xmlns:wp14="http://schemas.microsoft.com/office/word/2010/wordml" w:rsidR="008D14F8" w:rsidTr="0E8F6901" w14:paraId="295712D4" wp14:textId="77777777">
        <w:trPr>
          <w:trHeight w:val="524"/>
        </w:trPr>
        <w:tc>
          <w:tcPr>
            <w:tcW w:w="1911" w:type="dxa"/>
            <w:shd w:val="clear" w:color="auto" w:fill="FF0000"/>
            <w:tcMar/>
            <w:vAlign w:val="center"/>
          </w:tcPr>
          <w:p w:rsidRPr="00FF047C" w:rsidR="00116F68" w:rsidP="0E8F6901" w:rsidRDefault="00FE589C" w14:paraId="3665B28C" wp14:textId="77777777">
            <w:pPr>
              <w:jc w:val="center"/>
              <w:rPr>
                <w:b w:val="1"/>
                <w:bCs w:val="1"/>
                <w:sz w:val="22"/>
                <w:szCs w:val="22"/>
              </w:rPr>
            </w:pPr>
            <w:r w:rsidRPr="0E8F6901" w:rsidR="00FE589C">
              <w:rPr>
                <w:b w:val="1"/>
                <w:bCs w:val="1"/>
                <w:sz w:val="22"/>
                <w:szCs w:val="22"/>
              </w:rPr>
              <w:t>Spanish</w:t>
            </w:r>
          </w:p>
        </w:tc>
        <w:tc>
          <w:tcPr>
            <w:tcW w:w="2195" w:type="dxa"/>
            <w:tcMar/>
            <w:vAlign w:val="center"/>
          </w:tcPr>
          <w:p w:rsidRPr="00FF047C" w:rsidR="00FF047C" w:rsidP="0E8F6901" w:rsidRDefault="00DB6AC4" w14:paraId="2063FEB3" wp14:textId="7648BC28">
            <w:pPr>
              <w:pStyle w:val="Normal"/>
              <w:jc w:val="center"/>
              <w:rPr>
                <w:rFonts w:ascii="Calibri" w:hAnsi="Calibri" w:eastAsia="Calibri" w:cs="Calibri"/>
                <w:b w:val="0"/>
                <w:bCs w:val="0"/>
                <w:i w:val="0"/>
                <w:iCs w:val="0"/>
                <w:caps w:val="0"/>
                <w:smallCaps w:val="0"/>
                <w:noProof w:val="0"/>
                <w:color w:val="000000" w:themeColor="text1" w:themeTint="FF" w:themeShade="FF"/>
                <w:sz w:val="18"/>
                <w:szCs w:val="18"/>
                <w:lang w:val="en-GB"/>
              </w:rPr>
            </w:pPr>
            <w:r w:rsidRPr="0E8F6901" w:rsidR="5F4ADF23">
              <w:rPr>
                <w:rFonts w:ascii="Calibri" w:hAnsi="Calibri" w:eastAsia="Calibri" w:cs="Calibri"/>
                <w:b w:val="0"/>
                <w:bCs w:val="0"/>
                <w:i w:val="0"/>
                <w:iCs w:val="0"/>
                <w:caps w:val="0"/>
                <w:smallCaps w:val="0"/>
                <w:noProof w:val="0"/>
                <w:color w:val="000000" w:themeColor="text1" w:themeTint="FF" w:themeShade="FF"/>
                <w:sz w:val="18"/>
                <w:szCs w:val="18"/>
                <w:lang w:val="en-GB"/>
              </w:rPr>
              <w:t xml:space="preserve">Los </w:t>
            </w:r>
            <w:r w:rsidRPr="0E8F6901" w:rsidR="5F4ADF23">
              <w:rPr>
                <w:rFonts w:ascii="Calibri" w:hAnsi="Calibri" w:eastAsia="Calibri" w:cs="Calibri"/>
                <w:b w:val="0"/>
                <w:bCs w:val="0"/>
                <w:i w:val="0"/>
                <w:iCs w:val="0"/>
                <w:caps w:val="0"/>
                <w:smallCaps w:val="0"/>
                <w:noProof w:val="0"/>
                <w:color w:val="000000" w:themeColor="text1" w:themeTint="FF" w:themeShade="FF"/>
                <w:sz w:val="18"/>
                <w:szCs w:val="18"/>
                <w:lang w:val="en-GB"/>
              </w:rPr>
              <w:t>Planetos</w:t>
            </w:r>
          </w:p>
        </w:tc>
        <w:tc>
          <w:tcPr>
            <w:tcW w:w="11282" w:type="dxa"/>
            <w:gridSpan w:val="2"/>
            <w:tcMar/>
          </w:tcPr>
          <w:p w:rsidR="008D14F8" w:rsidP="0E8F6901" w:rsidRDefault="5B50457E" w14:paraId="46CD7DDC" wp14:textId="3E0177BF">
            <w:pPr>
              <w:spacing w:line="285" w:lineRule="exact"/>
              <w:rPr>
                <w:rFonts w:ascii="Calibri" w:hAnsi="Calibri" w:eastAsia="Calibri" w:cs="Calibri"/>
                <w:b w:val="0"/>
                <w:bCs w:val="0"/>
                <w:i w:val="0"/>
                <w:iCs w:val="0"/>
                <w:caps w:val="0"/>
                <w:smallCaps w:val="0"/>
                <w:noProof w:val="0"/>
                <w:color w:val="212529"/>
                <w:sz w:val="18"/>
                <w:szCs w:val="18"/>
                <w:lang w:val="en-GB"/>
              </w:rPr>
            </w:pPr>
            <w:r w:rsidRPr="0E8F6901" w:rsidR="54362A4D">
              <w:rPr>
                <w:rFonts w:ascii="Calibri" w:hAnsi="Calibri" w:eastAsia="Calibri" w:cs="Calibri"/>
                <w:b w:val="0"/>
                <w:bCs w:val="0"/>
                <w:i w:val="0"/>
                <w:iCs w:val="0"/>
                <w:caps w:val="0"/>
                <w:smallCaps w:val="0"/>
                <w:noProof w:val="0"/>
                <w:color w:val="212529"/>
                <w:sz w:val="18"/>
                <w:szCs w:val="18"/>
                <w:lang w:val="en-GB"/>
              </w:rPr>
              <w:t xml:space="preserve">We will apply the rules of adjectival agreement to describe the Solar System in Spanish as well as use conjunctions and intensifiers to extend descriptions of the Solar System. Also, we will ask key questions in Spanish </w:t>
            </w:r>
            <w:r w:rsidRPr="0E8F6901" w:rsidR="54362A4D">
              <w:rPr>
                <w:rFonts w:ascii="Calibri" w:hAnsi="Calibri" w:eastAsia="Calibri" w:cs="Calibri"/>
                <w:b w:val="0"/>
                <w:bCs w:val="0"/>
                <w:i w:val="0"/>
                <w:iCs w:val="0"/>
                <w:caps w:val="0"/>
                <w:smallCaps w:val="0"/>
                <w:noProof w:val="0"/>
                <w:color w:val="212529"/>
                <w:sz w:val="18"/>
                <w:szCs w:val="18"/>
                <w:lang w:val="en-GB"/>
              </w:rPr>
              <w:t>in order to</w:t>
            </w:r>
            <w:r w:rsidRPr="0E8F6901" w:rsidR="54362A4D">
              <w:rPr>
                <w:rFonts w:ascii="Calibri" w:hAnsi="Calibri" w:eastAsia="Calibri" w:cs="Calibri"/>
                <w:b w:val="0"/>
                <w:bCs w:val="0"/>
                <w:i w:val="0"/>
                <w:iCs w:val="0"/>
                <w:caps w:val="0"/>
                <w:smallCaps w:val="0"/>
                <w:noProof w:val="0"/>
                <w:color w:val="212529"/>
                <w:sz w:val="18"/>
                <w:szCs w:val="18"/>
                <w:lang w:val="en-GB"/>
              </w:rPr>
              <w:t xml:space="preserve"> conduct an interview with an astronaut. Finally, we will answer the questions in Spanish </w:t>
            </w:r>
            <w:r w:rsidRPr="0E8F6901" w:rsidR="54362A4D">
              <w:rPr>
                <w:rFonts w:ascii="Calibri" w:hAnsi="Calibri" w:eastAsia="Calibri" w:cs="Calibri"/>
                <w:b w:val="0"/>
                <w:bCs w:val="0"/>
                <w:i w:val="0"/>
                <w:iCs w:val="0"/>
                <w:caps w:val="0"/>
                <w:smallCaps w:val="0"/>
                <w:noProof w:val="0"/>
                <w:color w:val="212529"/>
                <w:sz w:val="18"/>
                <w:szCs w:val="18"/>
                <w:lang w:val="en-GB"/>
              </w:rPr>
              <w:t>in order to</w:t>
            </w:r>
            <w:r w:rsidRPr="0E8F6901" w:rsidR="54362A4D">
              <w:rPr>
                <w:rFonts w:ascii="Calibri" w:hAnsi="Calibri" w:eastAsia="Calibri" w:cs="Calibri"/>
                <w:b w:val="0"/>
                <w:bCs w:val="0"/>
                <w:i w:val="0"/>
                <w:iCs w:val="0"/>
                <w:caps w:val="0"/>
                <w:smallCaps w:val="0"/>
                <w:noProof w:val="0"/>
                <w:color w:val="212529"/>
                <w:sz w:val="18"/>
                <w:szCs w:val="18"/>
                <w:lang w:val="en-GB"/>
              </w:rPr>
              <w:t xml:space="preserve"> present ourselves as</w:t>
            </w:r>
          </w:p>
          <w:p w:rsidR="008D14F8" w:rsidP="0E8F6901" w:rsidRDefault="5B50457E" w14:paraId="51E109AD" wp14:textId="1C1CF44B">
            <w:pPr>
              <w:spacing w:line="285" w:lineRule="exact"/>
              <w:rPr>
                <w:rFonts w:ascii="Calibri" w:hAnsi="Calibri" w:eastAsia="Calibri" w:cs="Calibri"/>
                <w:b w:val="0"/>
                <w:bCs w:val="0"/>
                <w:i w:val="0"/>
                <w:iCs w:val="0"/>
                <w:caps w:val="0"/>
                <w:smallCaps w:val="0"/>
                <w:noProof w:val="0"/>
                <w:color w:val="212529"/>
                <w:sz w:val="18"/>
                <w:szCs w:val="18"/>
                <w:lang w:val="en-US"/>
              </w:rPr>
            </w:pPr>
            <w:r w:rsidRPr="0E8F6901" w:rsidR="54362A4D">
              <w:rPr>
                <w:rFonts w:ascii="Calibri" w:hAnsi="Calibri" w:eastAsia="Calibri" w:cs="Calibri"/>
                <w:b w:val="0"/>
                <w:bCs w:val="0"/>
                <w:i w:val="0"/>
                <w:iCs w:val="0"/>
                <w:caps w:val="0"/>
                <w:smallCaps w:val="0"/>
                <w:noProof w:val="0"/>
                <w:color w:val="212529"/>
                <w:sz w:val="18"/>
                <w:szCs w:val="18"/>
                <w:lang w:val="en-GB"/>
              </w:rPr>
              <w:t>an astronaut.</w:t>
            </w:r>
          </w:p>
        </w:tc>
      </w:tr>
      <w:tr xmlns:wp14="http://schemas.microsoft.com/office/word/2010/wordml" w:rsidR="008D14F8" w:rsidTr="0E8F6901" w14:paraId="7A75ED56" wp14:textId="77777777">
        <w:trPr>
          <w:trHeight w:val="546"/>
        </w:trPr>
        <w:tc>
          <w:tcPr>
            <w:tcW w:w="1911" w:type="dxa"/>
            <w:shd w:val="clear" w:color="auto" w:fill="70AD47" w:themeFill="accent6"/>
            <w:tcMar/>
            <w:vAlign w:val="center"/>
          </w:tcPr>
          <w:p w:rsidRPr="00FF047C" w:rsidR="008D14F8" w:rsidP="0E8F6901" w:rsidRDefault="008D14F8" w14:paraId="68FD15C1" wp14:textId="7A04EAB2">
            <w:pPr>
              <w:jc w:val="center"/>
              <w:rPr>
                <w:b w:val="1"/>
                <w:bCs w:val="1"/>
                <w:sz w:val="22"/>
                <w:szCs w:val="22"/>
              </w:rPr>
            </w:pPr>
            <w:r w:rsidRPr="0E8F6901" w:rsidR="466F344E">
              <w:rPr>
                <w:b w:val="1"/>
                <w:bCs w:val="1"/>
                <w:sz w:val="22"/>
                <w:szCs w:val="22"/>
              </w:rPr>
              <w:t>History</w:t>
            </w:r>
          </w:p>
        </w:tc>
        <w:tc>
          <w:tcPr>
            <w:tcW w:w="2195" w:type="dxa"/>
            <w:tcMar/>
            <w:vAlign w:val="center"/>
          </w:tcPr>
          <w:p w:rsidRPr="00FF047C" w:rsidR="008D14F8" w:rsidP="0E8F6901" w:rsidRDefault="00DB6AC4" w14:paraId="20F3EB77"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8D14F8" w:rsidP="0E8F6901" w:rsidRDefault="1270B817" w14:paraId="10CD060A" wp14:textId="66E8F809">
            <w:pPr>
              <w:spacing w:line="259" w:lineRule="auto"/>
              <w:rPr>
                <w:rFonts w:ascii="Calibri" w:hAnsi="Calibri" w:eastAsia="Calibri" w:cs="Calibri"/>
                <w:noProof w:val="0"/>
                <w:sz w:val="18"/>
                <w:szCs w:val="18"/>
                <w:lang w:val="en-GB"/>
              </w:rPr>
            </w:pPr>
            <w:r w:rsidRPr="0E8F6901" w:rsidR="008578D1">
              <w:rPr>
                <w:rFonts w:ascii="Calibri" w:hAnsi="Calibri" w:eastAsia="Calibri" w:cs="Calibri"/>
                <w:b w:val="1"/>
                <w:bCs w:val="1"/>
                <w:i w:val="0"/>
                <w:iCs w:val="0"/>
                <w:caps w:val="0"/>
                <w:smallCaps w:val="0"/>
                <w:noProof w:val="0"/>
                <w:color w:val="000000" w:themeColor="text1" w:themeTint="FF" w:themeShade="FF"/>
                <w:sz w:val="18"/>
                <w:szCs w:val="18"/>
                <w:lang w:val="en-GB"/>
              </w:rPr>
              <w:t>World War 2</w:t>
            </w:r>
            <w:r w:rsidRPr="0E8F6901" w:rsidR="008578D1">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 EQ: Why did the British Government make big plans for evacuation? We will explore events leading up to the declaration of war in September 1939. We will focus on the impact on children (was it the same for everyone) and the reasons why evacuation changed due to the turning points of the war. This unit is supported with an immersive evacuation experience to </w:t>
            </w:r>
            <w:r w:rsidRPr="0E8F6901" w:rsidR="008578D1">
              <w:rPr>
                <w:rFonts w:ascii="Calibri" w:hAnsi="Calibri" w:eastAsia="Calibri" w:cs="Calibri"/>
                <w:b w:val="0"/>
                <w:bCs w:val="0"/>
                <w:i w:val="0"/>
                <w:iCs w:val="0"/>
                <w:caps w:val="0"/>
                <w:smallCaps w:val="0"/>
                <w:noProof w:val="0"/>
                <w:color w:val="000000" w:themeColor="text1" w:themeTint="FF" w:themeShade="FF"/>
                <w:sz w:val="18"/>
                <w:szCs w:val="18"/>
                <w:lang w:val="en-GB"/>
              </w:rPr>
              <w:t>Lotherton</w:t>
            </w:r>
            <w:r w:rsidRPr="0E8F6901" w:rsidR="008578D1">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Hall.</w:t>
            </w:r>
          </w:p>
        </w:tc>
      </w:tr>
      <w:tr xmlns:wp14="http://schemas.microsoft.com/office/word/2010/wordml" w:rsidR="00DB6AC4" w:rsidTr="0E8F6901" w14:paraId="64BE78AA" wp14:textId="77777777">
        <w:trPr>
          <w:trHeight w:val="259"/>
        </w:trPr>
        <w:tc>
          <w:tcPr>
            <w:tcW w:w="1911" w:type="dxa"/>
            <w:shd w:val="clear" w:color="auto" w:fill="F4B083" w:themeFill="accent2" w:themeFillTint="99"/>
            <w:tcMar/>
            <w:vAlign w:val="center"/>
          </w:tcPr>
          <w:p w:rsidR="45CFD547" w:rsidP="0E8F6901" w:rsidRDefault="45CFD547" w14:paraId="41174942" w14:textId="3FE488FA">
            <w:pPr>
              <w:pStyle w:val="Normal"/>
              <w:jc w:val="center"/>
              <w:rPr>
                <w:b w:val="1"/>
                <w:bCs w:val="1"/>
                <w:sz w:val="22"/>
                <w:szCs w:val="22"/>
              </w:rPr>
            </w:pPr>
            <w:r w:rsidRPr="0E8F6901" w:rsidR="1E3D7C5D">
              <w:rPr>
                <w:b w:val="1"/>
                <w:bCs w:val="1"/>
                <w:sz w:val="22"/>
                <w:szCs w:val="22"/>
              </w:rPr>
              <w:t>Design and Technology</w:t>
            </w:r>
          </w:p>
        </w:tc>
        <w:tc>
          <w:tcPr>
            <w:tcW w:w="2195" w:type="dxa"/>
            <w:tcMar/>
            <w:vAlign w:val="center"/>
          </w:tcPr>
          <w:p w:rsidRPr="00FF047C" w:rsidR="00DB6AC4" w:rsidP="0E8F6901" w:rsidRDefault="00DB6AC4" w14:paraId="49AF294B" wp14:textId="443041AF">
            <w:pPr>
              <w:jc w:val="center"/>
              <w:rPr>
                <w:i w:val="1"/>
                <w:iCs w:val="1"/>
                <w:sz w:val="18"/>
                <w:szCs w:val="18"/>
              </w:rPr>
            </w:pPr>
            <w:r w:rsidRPr="0E8F6901" w:rsidR="1E3D7C5D">
              <w:rPr>
                <w:i w:val="1"/>
                <w:iCs w:val="1"/>
                <w:sz w:val="18"/>
                <w:szCs w:val="18"/>
              </w:rPr>
              <w:t>Mechanisms</w:t>
            </w:r>
          </w:p>
        </w:tc>
        <w:tc>
          <w:tcPr>
            <w:tcW w:w="11282" w:type="dxa"/>
            <w:gridSpan w:val="2"/>
            <w:tcMar/>
          </w:tcPr>
          <w:p w:rsidR="00DB6AC4" w:rsidP="0E8F6901" w:rsidRDefault="72283C1F" w14:paraId="3F647BEB" wp14:textId="2CF340DC">
            <w:pPr>
              <w:spacing w:line="259" w:lineRule="auto"/>
              <w:rPr>
                <w:rFonts w:ascii="Calibri" w:hAnsi="Calibri" w:eastAsia="Calibri" w:cs="Calibri"/>
                <w:noProof w:val="0"/>
                <w:sz w:val="18"/>
                <w:szCs w:val="18"/>
                <w:lang w:val="en-GB"/>
              </w:rPr>
            </w:pPr>
            <w:r w:rsidRPr="0E8F6901" w:rsidR="16DF8612">
              <w:rPr>
                <w:rFonts w:ascii="Calibri" w:hAnsi="Calibri" w:eastAsia="Calibri" w:cs="Calibri"/>
                <w:b w:val="0"/>
                <w:bCs w:val="0"/>
                <w:i w:val="0"/>
                <w:iCs w:val="0"/>
                <w:caps w:val="0"/>
                <w:smallCaps w:val="0"/>
                <w:noProof w:val="0"/>
                <w:color w:val="000000" w:themeColor="text1" w:themeTint="FF" w:themeShade="FF"/>
                <w:sz w:val="18"/>
                <w:szCs w:val="18"/>
                <w:lang w:val="en-GB"/>
              </w:rPr>
              <w:t>We will design an automaton toy using simple mechanisms.</w:t>
            </w:r>
          </w:p>
        </w:tc>
      </w:tr>
      <w:tr xmlns:wp14="http://schemas.microsoft.com/office/word/2010/wordml" w:rsidR="00DB6AC4" w:rsidTr="0E8F6901" w14:paraId="16D6F7EC" wp14:textId="77777777">
        <w:trPr>
          <w:trHeight w:val="259"/>
        </w:trPr>
        <w:tc>
          <w:tcPr>
            <w:tcW w:w="1911" w:type="dxa"/>
            <w:vMerge w:val="restart"/>
            <w:shd w:val="clear" w:color="auto" w:fill="7030A0"/>
            <w:tcMar/>
            <w:vAlign w:val="center"/>
          </w:tcPr>
          <w:p w:rsidRPr="00FF047C" w:rsidR="00DB6AC4" w:rsidP="0E8F6901" w:rsidRDefault="00DB6AC4" w14:paraId="728D4790" wp14:textId="77777777">
            <w:pPr>
              <w:jc w:val="center"/>
              <w:rPr>
                <w:b w:val="1"/>
                <w:bCs w:val="1"/>
                <w:sz w:val="22"/>
                <w:szCs w:val="22"/>
              </w:rPr>
            </w:pPr>
            <w:r w:rsidRPr="0E8F6901" w:rsidR="00DB6AC4">
              <w:rPr>
                <w:b w:val="1"/>
                <w:bCs w:val="1"/>
                <w:sz w:val="22"/>
                <w:szCs w:val="22"/>
              </w:rPr>
              <w:t>Music</w:t>
            </w:r>
          </w:p>
        </w:tc>
        <w:tc>
          <w:tcPr>
            <w:tcW w:w="2195" w:type="dxa"/>
            <w:tcMar/>
            <w:vAlign w:val="center"/>
          </w:tcPr>
          <w:p w:rsidRPr="00FF047C" w:rsidR="00DB6AC4" w:rsidP="0E8F6901" w:rsidRDefault="00DB6AC4" w14:paraId="78F393FA" wp14:textId="77777777">
            <w:pPr>
              <w:jc w:val="center"/>
              <w:rPr>
                <w:i w:val="1"/>
                <w:iCs w:val="1"/>
                <w:sz w:val="18"/>
                <w:szCs w:val="18"/>
              </w:rPr>
            </w:pPr>
            <w:r w:rsidRPr="0E8F6901" w:rsidR="00DB6AC4">
              <w:rPr>
                <w:i w:val="1"/>
                <w:iCs w:val="1"/>
                <w:sz w:val="18"/>
                <w:szCs w:val="18"/>
              </w:rPr>
              <w:t>Musician</w:t>
            </w:r>
          </w:p>
        </w:tc>
        <w:tc>
          <w:tcPr>
            <w:tcW w:w="11282" w:type="dxa"/>
            <w:gridSpan w:val="2"/>
            <w:tcMar/>
          </w:tcPr>
          <w:p w:rsidR="00DB6AC4" w:rsidP="0E8F6901" w:rsidRDefault="5B50457E" w14:paraId="557529BE" wp14:textId="697661C6">
            <w:pPr>
              <w:pStyle w:val="Normal"/>
              <w:rPr>
                <w:sz w:val="16"/>
                <w:szCs w:val="16"/>
              </w:rPr>
            </w:pPr>
            <w:r w:rsidRPr="0E8F6901" w:rsidR="5F660BB6">
              <w:rPr>
                <w:sz w:val="18"/>
                <w:szCs w:val="18"/>
              </w:rPr>
              <w:t>Range of musicians from around the world</w:t>
            </w:r>
            <w:r w:rsidRPr="0E8F6901" w:rsidR="7BCECCBC">
              <w:rPr>
                <w:sz w:val="18"/>
                <w:szCs w:val="18"/>
              </w:rPr>
              <w:t>.</w:t>
            </w:r>
          </w:p>
        </w:tc>
      </w:tr>
      <w:tr xmlns:wp14="http://schemas.microsoft.com/office/word/2010/wordml" w:rsidR="00DB6AC4" w:rsidTr="0E8F6901" w14:paraId="78895373" wp14:textId="77777777">
        <w:trPr>
          <w:trHeight w:val="259"/>
        </w:trPr>
        <w:tc>
          <w:tcPr>
            <w:tcW w:w="1911" w:type="dxa"/>
            <w:vMerge/>
            <w:tcMar/>
          </w:tcPr>
          <w:p w:rsidRPr="00FF047C" w:rsidR="00DB6AC4" w:rsidP="008D14F8" w:rsidRDefault="00DB6AC4" w14:paraId="41C8F396" wp14:textId="77777777">
            <w:pPr>
              <w:rPr>
                <w:b/>
                <w:sz w:val="28"/>
                <w:szCs w:val="28"/>
              </w:rPr>
            </w:pPr>
          </w:p>
        </w:tc>
        <w:tc>
          <w:tcPr>
            <w:tcW w:w="2195" w:type="dxa"/>
            <w:tcMar/>
            <w:vAlign w:val="center"/>
          </w:tcPr>
          <w:p w:rsidRPr="00FF047C" w:rsidR="00DB6AC4" w:rsidP="0E8F6901" w:rsidRDefault="00DB6AC4" w14:paraId="5DFFA506"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DB6AC4" w:rsidP="0E8F6901" w:rsidRDefault="5B50457E" w14:paraId="6D8D6080" wp14:textId="07A70739">
            <w:pPr>
              <w:pStyle w:val="Normal"/>
              <w:rPr>
                <w:rFonts w:ascii="Calibri" w:hAnsi="Calibri" w:eastAsia="Calibri" w:cs="Calibri"/>
                <w:b w:val="0"/>
                <w:bCs w:val="0"/>
                <w:i w:val="0"/>
                <w:iCs w:val="0"/>
                <w:caps w:val="0"/>
                <w:smallCaps w:val="0"/>
                <w:color w:val="000000" w:themeColor="text1" w:themeTint="FF" w:themeShade="FF"/>
                <w:sz w:val="18"/>
                <w:szCs w:val="18"/>
                <w:lang w:val="en-US"/>
              </w:rPr>
            </w:pPr>
            <w:r w:rsidRPr="0E8F6901" w:rsidR="3EB87E4F">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 xml:space="preserve">Singing and playing in </w:t>
            </w:r>
            <w:r w:rsidRPr="0E8F6901" w:rsidR="3EB87E4F">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different styles</w:t>
            </w:r>
            <w:r w:rsidRPr="0E8F6901" w:rsidR="3EB87E4F">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 xml:space="preserve"> with different </w:t>
            </w:r>
            <w:r w:rsidRPr="0E8F6901" w:rsidR="0578FB9C">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ensembles</w:t>
            </w:r>
            <w:r w:rsidRPr="0E8F6901" w:rsidR="3EB87E4F">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 We learn about music from all around the world</w:t>
            </w:r>
            <w:r w:rsidRPr="0E8F6901" w:rsidR="6DA8B49D">
              <w:rPr>
                <w:rFonts w:ascii="Calibri" w:hAnsi="Calibri" w:eastAsia="Calibri" w:cs="Calibri" w:asciiTheme="minorAscii" w:hAnsiTheme="minorAscii" w:eastAsiaTheme="minorAscii" w:cstheme="minorAscii"/>
                <w:b w:val="0"/>
                <w:bCs w:val="0"/>
                <w:i w:val="0"/>
                <w:iCs w:val="0"/>
                <w:caps w:val="0"/>
                <w:smallCaps w:val="0"/>
                <w:noProof w:val="0"/>
                <w:color w:val="323636"/>
                <w:sz w:val="18"/>
                <w:szCs w:val="18"/>
                <w:lang w:val="en-US"/>
              </w:rPr>
              <w:t xml:space="preserve"> and e</w:t>
            </w:r>
            <w:r w:rsidRPr="0E8F6901" w:rsidR="3B8C4FAA">
              <w:rPr>
                <w:rFonts w:ascii="Calibri" w:hAnsi="Calibri" w:eastAsia="Calibri" w:cs="Calibri"/>
                <w:b w:val="0"/>
                <w:bCs w:val="0"/>
                <w:i w:val="0"/>
                <w:iCs w:val="0"/>
                <w:caps w:val="0"/>
                <w:smallCaps w:val="0"/>
                <w:color w:val="000000" w:themeColor="text1" w:themeTint="FF" w:themeShade="FF"/>
                <w:sz w:val="18"/>
                <w:szCs w:val="18"/>
                <w:lang w:val="en-US"/>
              </w:rPr>
              <w:t>xplor</w:t>
            </w:r>
            <w:r w:rsidRPr="0E8F6901" w:rsidR="252AA23E">
              <w:rPr>
                <w:rFonts w:ascii="Calibri" w:hAnsi="Calibri" w:eastAsia="Calibri" w:cs="Calibri"/>
                <w:b w:val="0"/>
                <w:bCs w:val="0"/>
                <w:i w:val="0"/>
                <w:iCs w:val="0"/>
                <w:caps w:val="0"/>
                <w:smallCaps w:val="0"/>
                <w:color w:val="000000" w:themeColor="text1" w:themeTint="FF" w:themeShade="FF"/>
                <w:sz w:val="18"/>
                <w:szCs w:val="18"/>
                <w:lang w:val="en-US"/>
              </w:rPr>
              <w:t>e</w:t>
            </w:r>
            <w:r w:rsidRPr="0E8F6901" w:rsidR="3B8C4FAA">
              <w:rPr>
                <w:rFonts w:ascii="Calibri" w:hAnsi="Calibri" w:eastAsia="Calibri" w:cs="Calibri"/>
                <w:b w:val="0"/>
                <w:bCs w:val="0"/>
                <w:i w:val="0"/>
                <w:iCs w:val="0"/>
                <w:caps w:val="0"/>
                <w:smallCaps w:val="0"/>
                <w:color w:val="000000" w:themeColor="text1" w:themeTint="FF" w:themeShade="FF"/>
                <w:sz w:val="18"/>
                <w:szCs w:val="18"/>
                <w:lang w:val="en-US"/>
              </w:rPr>
              <w:t xml:space="preserve"> </w:t>
            </w:r>
            <w:r w:rsidRPr="0E8F6901" w:rsidR="6118F911">
              <w:rPr>
                <w:rFonts w:ascii="Calibri" w:hAnsi="Calibri" w:eastAsia="Calibri" w:cs="Calibri"/>
                <w:b w:val="0"/>
                <w:bCs w:val="0"/>
                <w:i w:val="0"/>
                <w:iCs w:val="0"/>
                <w:caps w:val="0"/>
                <w:smallCaps w:val="0"/>
                <w:color w:val="000000" w:themeColor="text1" w:themeTint="FF" w:themeShade="FF"/>
                <w:sz w:val="18"/>
                <w:szCs w:val="18"/>
                <w:lang w:val="en-US"/>
              </w:rPr>
              <w:t>personal e</w:t>
            </w:r>
            <w:r w:rsidRPr="0E8F6901" w:rsidR="3B8C4FAA">
              <w:rPr>
                <w:rFonts w:ascii="Calibri" w:hAnsi="Calibri" w:eastAsia="Calibri" w:cs="Calibri"/>
                <w:b w:val="0"/>
                <w:bCs w:val="0"/>
                <w:i w:val="0"/>
                <w:iCs w:val="0"/>
                <w:caps w:val="0"/>
                <w:smallCaps w:val="0"/>
                <w:color w:val="000000" w:themeColor="text1" w:themeTint="FF" w:themeShade="FF"/>
                <w:sz w:val="18"/>
                <w:szCs w:val="18"/>
                <w:lang w:val="en-US"/>
              </w:rPr>
              <w:t xml:space="preserve">motions </w:t>
            </w:r>
            <w:r w:rsidRPr="0E8F6901" w:rsidR="065C1494">
              <w:rPr>
                <w:rFonts w:ascii="Calibri" w:hAnsi="Calibri" w:eastAsia="Calibri" w:cs="Calibri"/>
                <w:b w:val="0"/>
                <w:bCs w:val="0"/>
                <w:i w:val="0"/>
                <w:iCs w:val="0"/>
                <w:caps w:val="0"/>
                <w:smallCaps w:val="0"/>
                <w:color w:val="000000" w:themeColor="text1" w:themeTint="FF" w:themeShade="FF"/>
                <w:sz w:val="18"/>
                <w:szCs w:val="18"/>
                <w:lang w:val="en-US"/>
              </w:rPr>
              <w:t>t</w:t>
            </w:r>
            <w:r w:rsidRPr="0E8F6901" w:rsidR="3B8C4FAA">
              <w:rPr>
                <w:rFonts w:ascii="Calibri" w:hAnsi="Calibri" w:eastAsia="Calibri" w:cs="Calibri"/>
                <w:b w:val="0"/>
                <w:bCs w:val="0"/>
                <w:i w:val="0"/>
                <w:iCs w:val="0"/>
                <w:caps w:val="0"/>
                <w:smallCaps w:val="0"/>
                <w:color w:val="000000" w:themeColor="text1" w:themeTint="FF" w:themeShade="FF"/>
                <w:sz w:val="18"/>
                <w:szCs w:val="18"/>
                <w:lang w:val="en-US"/>
              </w:rPr>
              <w:t xml:space="preserve">hrough </w:t>
            </w:r>
            <w:r w:rsidRPr="0E8F6901" w:rsidR="042160F0">
              <w:rPr>
                <w:rFonts w:ascii="Calibri" w:hAnsi="Calibri" w:eastAsia="Calibri" w:cs="Calibri"/>
                <w:b w:val="0"/>
                <w:bCs w:val="0"/>
                <w:i w:val="0"/>
                <w:iCs w:val="0"/>
                <w:caps w:val="0"/>
                <w:smallCaps w:val="0"/>
                <w:color w:val="000000" w:themeColor="text1" w:themeTint="FF" w:themeShade="FF"/>
                <w:sz w:val="18"/>
                <w:szCs w:val="18"/>
                <w:lang w:val="en-US"/>
              </w:rPr>
              <w:t>m</w:t>
            </w:r>
            <w:r w:rsidRPr="0E8F6901" w:rsidR="3B8C4FAA">
              <w:rPr>
                <w:rFonts w:ascii="Calibri" w:hAnsi="Calibri" w:eastAsia="Calibri" w:cs="Calibri"/>
                <w:b w:val="0"/>
                <w:bCs w:val="0"/>
                <w:i w:val="0"/>
                <w:iCs w:val="0"/>
                <w:caps w:val="0"/>
                <w:smallCaps w:val="0"/>
                <w:color w:val="000000" w:themeColor="text1" w:themeTint="FF" w:themeShade="FF"/>
                <w:sz w:val="18"/>
                <w:szCs w:val="18"/>
                <w:lang w:val="en-US"/>
              </w:rPr>
              <w:t>usic</w:t>
            </w:r>
            <w:r w:rsidRPr="0E8F6901" w:rsidR="7AE71595">
              <w:rPr>
                <w:rFonts w:ascii="Calibri" w:hAnsi="Calibri" w:eastAsia="Calibri" w:cs="Calibri"/>
                <w:b w:val="0"/>
                <w:bCs w:val="0"/>
                <w:i w:val="0"/>
                <w:iCs w:val="0"/>
                <w:caps w:val="0"/>
                <w:smallCaps w:val="0"/>
                <w:color w:val="000000" w:themeColor="text1" w:themeTint="FF" w:themeShade="FF"/>
                <w:sz w:val="18"/>
                <w:szCs w:val="18"/>
                <w:lang w:val="en-US"/>
              </w:rPr>
              <w:t>.</w:t>
            </w:r>
          </w:p>
        </w:tc>
      </w:tr>
      <w:tr xmlns:wp14="http://schemas.microsoft.com/office/word/2010/wordml" w:rsidR="008D14F8" w:rsidTr="0E8F6901" w14:paraId="64BF2BA6" wp14:textId="77777777">
        <w:trPr>
          <w:trHeight w:val="584"/>
        </w:trPr>
        <w:tc>
          <w:tcPr>
            <w:tcW w:w="1911" w:type="dxa"/>
            <w:shd w:val="clear" w:color="auto" w:fill="AEAAAA" w:themeFill="background2" w:themeFillShade="BF"/>
            <w:tcMar/>
            <w:vAlign w:val="center"/>
          </w:tcPr>
          <w:p w:rsidRPr="00FF047C" w:rsidR="008D14F8" w:rsidP="0E8F6901" w:rsidRDefault="008D14F8" w14:paraId="0917B7DE" wp14:textId="77777777">
            <w:pPr>
              <w:jc w:val="center"/>
              <w:rPr>
                <w:b w:val="1"/>
                <w:bCs w:val="1"/>
                <w:sz w:val="22"/>
                <w:szCs w:val="22"/>
              </w:rPr>
            </w:pPr>
            <w:r w:rsidRPr="0E8F6901" w:rsidR="008D14F8">
              <w:rPr>
                <w:b w:val="1"/>
                <w:bCs w:val="1"/>
                <w:sz w:val="22"/>
                <w:szCs w:val="22"/>
              </w:rPr>
              <w:t>RE</w:t>
            </w:r>
          </w:p>
        </w:tc>
        <w:tc>
          <w:tcPr>
            <w:tcW w:w="2195" w:type="dxa"/>
            <w:tcMar/>
            <w:vAlign w:val="center"/>
          </w:tcPr>
          <w:p w:rsidRPr="00FF047C" w:rsidR="008D14F8" w:rsidP="0E8F6901" w:rsidRDefault="00DB6AC4" w14:paraId="4D269DC1"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8D14F8" w:rsidP="0E8F6901" w:rsidRDefault="008D14F8" w14:paraId="72A3D3EC" wp14:textId="75EE3E60">
            <w:pPr>
              <w:spacing w:line="276" w:lineRule="auto"/>
              <w:ind w:left="0"/>
              <w:jc w:val="both"/>
              <w:rPr>
                <w:rFonts w:ascii="Calibri" w:hAnsi="Calibri" w:eastAsia="Calibri" w:cs="Calibri"/>
                <w:noProof w:val="0"/>
                <w:sz w:val="18"/>
                <w:szCs w:val="18"/>
                <w:lang w:val="en-GB"/>
              </w:rPr>
            </w:pPr>
            <w:r w:rsidRPr="0E8F6901" w:rsidR="43DE85CC">
              <w:rPr>
                <w:rFonts w:ascii="Calibri" w:hAnsi="Calibri" w:eastAsia="Calibri" w:cs="Calibri"/>
                <w:b w:val="0"/>
                <w:bCs w:val="0"/>
                <w:i w:val="0"/>
                <w:iCs w:val="0"/>
                <w:caps w:val="0"/>
                <w:smallCaps w:val="0"/>
                <w:noProof w:val="0"/>
                <w:color w:val="000000" w:themeColor="text1" w:themeTint="FF" w:themeShade="FF"/>
                <w:sz w:val="18"/>
                <w:szCs w:val="18"/>
                <w:lang w:val="en-GB"/>
              </w:rPr>
              <w:t>This unit focuses on what it is like to be Jewish and the covenant with God, exploring beliefs about God; about how ideas of God are expressed in stories, celebration, ritual and action; about David as a key leader in the Jewish tradition; about the prophets, about the great festivals of Rosh Hashanah, Purim and Hanukah, illustrating how Jewish people try to live.  We will explore how religious artefacts and texts can be a source for learning and for beliefs</w:t>
            </w:r>
            <w:r w:rsidRPr="0E8F6901" w:rsidR="43DE85CC">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p>
        </w:tc>
      </w:tr>
      <w:tr xmlns:wp14="http://schemas.microsoft.com/office/word/2010/wordml" w:rsidR="008D14F8" w:rsidTr="0E8F6901" w14:paraId="772A22EB" wp14:textId="77777777">
        <w:trPr>
          <w:trHeight w:val="564"/>
        </w:trPr>
        <w:tc>
          <w:tcPr>
            <w:tcW w:w="1911" w:type="dxa"/>
            <w:shd w:val="clear" w:color="auto" w:fill="DC7CCA"/>
            <w:tcMar/>
            <w:vAlign w:val="center"/>
          </w:tcPr>
          <w:p w:rsidRPr="00FF047C" w:rsidR="008D14F8" w:rsidP="0E8F6901" w:rsidRDefault="00FE589C" w14:paraId="477C4AFF" wp14:textId="77777777">
            <w:pPr>
              <w:jc w:val="center"/>
              <w:rPr>
                <w:b w:val="1"/>
                <w:bCs w:val="1"/>
                <w:sz w:val="22"/>
                <w:szCs w:val="22"/>
              </w:rPr>
            </w:pPr>
            <w:r w:rsidRPr="0E8F6901" w:rsidR="00FE589C">
              <w:rPr>
                <w:b w:val="1"/>
                <w:bCs w:val="1"/>
                <w:sz w:val="22"/>
                <w:szCs w:val="22"/>
              </w:rPr>
              <w:t>Computing</w:t>
            </w:r>
            <w:bookmarkStart w:name="_GoBack" w:id="0"/>
            <w:bookmarkEnd w:id="0"/>
          </w:p>
        </w:tc>
        <w:tc>
          <w:tcPr>
            <w:tcW w:w="2195" w:type="dxa"/>
            <w:tcMar/>
            <w:vAlign w:val="center"/>
          </w:tcPr>
          <w:p w:rsidRPr="00FF047C" w:rsidR="008D14F8" w:rsidP="0E8F6901" w:rsidRDefault="00DB6AC4" w14:paraId="471AFA88"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8D14F8" w:rsidP="0E8F6901" w:rsidRDefault="3E017C0B" w14:paraId="22FECD20" wp14:textId="7EEEF0A7">
            <w:pPr>
              <w:spacing w:line="259" w:lineRule="auto"/>
              <w:rPr>
                <w:rFonts w:ascii="Calibri" w:hAnsi="Calibri" w:eastAsia="Calibri" w:cs="Calibri"/>
                <w:noProof w:val="0"/>
                <w:sz w:val="18"/>
                <w:szCs w:val="18"/>
                <w:lang w:val="en-GB"/>
              </w:rPr>
            </w:pPr>
            <w:r w:rsidRPr="0E8F6901" w:rsidR="52670BDB">
              <w:rPr>
                <w:rFonts w:ascii="Calibri" w:hAnsi="Calibri" w:eastAsia="Calibri" w:cs="Calibri"/>
                <w:b w:val="1"/>
                <w:bCs w:val="1"/>
                <w:i w:val="0"/>
                <w:iCs w:val="0"/>
                <w:caps w:val="0"/>
                <w:smallCaps w:val="0"/>
                <w:noProof w:val="0"/>
                <w:color w:val="000000" w:themeColor="text1" w:themeTint="FF" w:themeShade="FF"/>
                <w:sz w:val="18"/>
                <w:szCs w:val="18"/>
                <w:lang w:val="en-GB"/>
              </w:rPr>
              <w:t>Microbits</w:t>
            </w:r>
            <w:r w:rsidRPr="0E8F6901" w:rsidR="52670BDB">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 we will learn to code </w:t>
            </w:r>
            <w:r w:rsidRPr="0E8F6901" w:rsidR="52670BDB">
              <w:rPr>
                <w:rFonts w:ascii="Calibri" w:hAnsi="Calibri" w:eastAsia="Calibri" w:cs="Calibri"/>
                <w:b w:val="0"/>
                <w:bCs w:val="0"/>
                <w:i w:val="0"/>
                <w:iCs w:val="0"/>
                <w:caps w:val="0"/>
                <w:smallCaps w:val="0"/>
                <w:noProof w:val="0"/>
                <w:color w:val="000000" w:themeColor="text1" w:themeTint="FF" w:themeShade="FF"/>
                <w:sz w:val="18"/>
                <w:szCs w:val="18"/>
                <w:lang w:val="en-GB"/>
              </w:rPr>
              <w:t>microbits</w:t>
            </w:r>
            <w:r w:rsidRPr="0E8F6901" w:rsidR="52670BDB">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to create step counters, light sensors, use the radio function and design our own projects.</w:t>
            </w:r>
          </w:p>
        </w:tc>
      </w:tr>
      <w:tr xmlns:wp14="http://schemas.microsoft.com/office/word/2010/wordml" w:rsidR="008D14F8" w:rsidTr="0E8F6901" w14:paraId="2DEE6F40" wp14:textId="77777777">
        <w:trPr>
          <w:trHeight w:val="544"/>
        </w:trPr>
        <w:tc>
          <w:tcPr>
            <w:tcW w:w="1911" w:type="dxa"/>
            <w:shd w:val="clear" w:color="auto" w:fill="4923ED"/>
            <w:tcMar/>
            <w:vAlign w:val="center"/>
          </w:tcPr>
          <w:p w:rsidRPr="00FF047C" w:rsidR="008D14F8" w:rsidP="0E8F6901" w:rsidRDefault="008D14F8" w14:paraId="4EA36025" wp14:textId="77777777">
            <w:pPr>
              <w:jc w:val="center"/>
              <w:rPr>
                <w:b w:val="1"/>
                <w:bCs w:val="1"/>
                <w:sz w:val="22"/>
                <w:szCs w:val="22"/>
              </w:rPr>
            </w:pPr>
            <w:r w:rsidRPr="0E8F6901" w:rsidR="008D14F8">
              <w:rPr>
                <w:b w:val="1"/>
                <w:bCs w:val="1"/>
                <w:sz w:val="22"/>
                <w:szCs w:val="22"/>
              </w:rPr>
              <w:t>PE</w:t>
            </w:r>
          </w:p>
        </w:tc>
        <w:tc>
          <w:tcPr>
            <w:tcW w:w="2195" w:type="dxa"/>
            <w:tcMar/>
            <w:vAlign w:val="center"/>
          </w:tcPr>
          <w:p w:rsidRPr="00FF047C" w:rsidR="008D14F8" w:rsidP="0E8F6901" w:rsidRDefault="00DB6AC4" w14:paraId="089BD2E3"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8D14F8" w:rsidP="0E8F6901" w:rsidRDefault="0E4D81A1" w14:paraId="33F9C5E0" wp14:textId="69BA153D">
            <w:pPr>
              <w:spacing w:line="259" w:lineRule="auto"/>
              <w:rPr>
                <w:rFonts w:ascii="Calibri" w:hAnsi="Calibri" w:eastAsia="Calibri" w:cs="Calibri"/>
                <w:b w:val="0"/>
                <w:bCs w:val="0"/>
                <w:i w:val="0"/>
                <w:iCs w:val="0"/>
                <w:caps w:val="0"/>
                <w:smallCaps w:val="0"/>
                <w:noProof w:val="0"/>
                <w:sz w:val="16"/>
                <w:szCs w:val="16"/>
                <w:lang w:val="en-GB"/>
              </w:rPr>
            </w:pPr>
            <w:r w:rsidRPr="0E8F6901" w:rsidR="2D817457">
              <w:rPr>
                <w:rFonts w:ascii="Calibri" w:hAnsi="Calibri" w:eastAsia="Calibri" w:cs="Calibri"/>
                <w:b w:val="1"/>
                <w:bCs w:val="1"/>
                <w:i w:val="0"/>
                <w:iCs w:val="0"/>
                <w:caps w:val="0"/>
                <w:smallCaps w:val="0"/>
                <w:noProof w:val="0"/>
                <w:sz w:val="18"/>
                <w:szCs w:val="18"/>
                <w:lang w:val="en-GB"/>
              </w:rPr>
              <w:t>Hockey / Netball</w:t>
            </w:r>
            <w:r w:rsidRPr="0E8F6901" w:rsidR="2D817457">
              <w:rPr>
                <w:rFonts w:ascii="Calibri" w:hAnsi="Calibri" w:eastAsia="Calibri" w:cs="Calibri"/>
                <w:b w:val="0"/>
                <w:bCs w:val="0"/>
                <w:i w:val="0"/>
                <w:iCs w:val="0"/>
                <w:caps w:val="0"/>
                <w:smallCaps w:val="0"/>
                <w:noProof w:val="0"/>
                <w:sz w:val="18"/>
                <w:szCs w:val="18"/>
                <w:lang w:val="en-GB"/>
              </w:rPr>
              <w:t xml:space="preserve"> – we will be using the skills learnt in Autumn 1 and apply these to hockey and netball. Children are encouraged to work as a team using </w:t>
            </w:r>
            <w:r w:rsidRPr="0E8F6901" w:rsidR="2D817457">
              <w:rPr>
                <w:rFonts w:ascii="Calibri" w:hAnsi="Calibri" w:eastAsia="Calibri" w:cs="Calibri"/>
                <w:b w:val="0"/>
                <w:bCs w:val="0"/>
                <w:i w:val="0"/>
                <w:iCs w:val="0"/>
                <w:caps w:val="0"/>
                <w:smallCaps w:val="0"/>
                <w:noProof w:val="0"/>
                <w:sz w:val="18"/>
                <w:szCs w:val="18"/>
                <w:lang w:val="en-GB"/>
              </w:rPr>
              <w:t>good communication</w:t>
            </w:r>
            <w:r w:rsidRPr="0E8F6901" w:rsidR="2D817457">
              <w:rPr>
                <w:rFonts w:ascii="Calibri" w:hAnsi="Calibri" w:eastAsia="Calibri" w:cs="Calibri"/>
                <w:b w:val="0"/>
                <w:bCs w:val="0"/>
                <w:i w:val="0"/>
                <w:iCs w:val="0"/>
                <w:caps w:val="0"/>
                <w:smallCaps w:val="0"/>
                <w:noProof w:val="0"/>
                <w:sz w:val="18"/>
                <w:szCs w:val="18"/>
                <w:lang w:val="en-GB"/>
              </w:rPr>
              <w:t xml:space="preserve">, creating </w:t>
            </w:r>
            <w:r w:rsidRPr="0E8F6901" w:rsidR="2D817457">
              <w:rPr>
                <w:rFonts w:ascii="Calibri" w:hAnsi="Calibri" w:eastAsia="Calibri" w:cs="Calibri"/>
                <w:b w:val="0"/>
                <w:bCs w:val="0"/>
                <w:i w:val="0"/>
                <w:iCs w:val="0"/>
                <w:caps w:val="0"/>
                <w:smallCaps w:val="0"/>
                <w:noProof w:val="0"/>
                <w:sz w:val="18"/>
                <w:szCs w:val="18"/>
                <w:lang w:val="en-GB"/>
              </w:rPr>
              <w:t>space</w:t>
            </w:r>
            <w:r w:rsidRPr="0E8F6901" w:rsidR="2D817457">
              <w:rPr>
                <w:rFonts w:ascii="Calibri" w:hAnsi="Calibri" w:eastAsia="Calibri" w:cs="Calibri"/>
                <w:b w:val="0"/>
                <w:bCs w:val="0"/>
                <w:i w:val="0"/>
                <w:iCs w:val="0"/>
                <w:caps w:val="0"/>
                <w:smallCaps w:val="0"/>
                <w:noProof w:val="0"/>
                <w:sz w:val="18"/>
                <w:szCs w:val="18"/>
                <w:lang w:val="en-GB"/>
              </w:rPr>
              <w:t xml:space="preserve"> and using individual skills pertinent to the sport.</w:t>
            </w:r>
          </w:p>
        </w:tc>
      </w:tr>
      <w:tr xmlns:wp14="http://schemas.microsoft.com/office/word/2010/wordml" w:rsidR="008D14F8" w:rsidTr="0E8F6901" w14:paraId="2B3A773F" wp14:textId="77777777">
        <w:trPr>
          <w:trHeight w:val="566"/>
        </w:trPr>
        <w:tc>
          <w:tcPr>
            <w:tcW w:w="1911" w:type="dxa"/>
            <w:shd w:val="clear" w:color="auto" w:fill="23ED3B"/>
            <w:tcMar/>
            <w:vAlign w:val="center"/>
          </w:tcPr>
          <w:p w:rsidRPr="00FF047C" w:rsidR="008D14F8" w:rsidP="0E8F6901" w:rsidRDefault="00DB6AC4" w14:paraId="1EE948F5" wp14:textId="77777777">
            <w:pPr>
              <w:jc w:val="center"/>
              <w:rPr>
                <w:b w:val="1"/>
                <w:bCs w:val="1"/>
                <w:sz w:val="22"/>
                <w:szCs w:val="22"/>
              </w:rPr>
            </w:pPr>
            <w:r w:rsidRPr="0E8F6901" w:rsidR="00DB6AC4">
              <w:rPr>
                <w:b w:val="1"/>
                <w:bCs w:val="1"/>
                <w:sz w:val="22"/>
                <w:szCs w:val="22"/>
              </w:rPr>
              <w:t>PSHE</w:t>
            </w:r>
          </w:p>
        </w:tc>
        <w:tc>
          <w:tcPr>
            <w:tcW w:w="2195" w:type="dxa"/>
            <w:tcMar/>
            <w:vAlign w:val="center"/>
          </w:tcPr>
          <w:p w:rsidRPr="00FF047C" w:rsidR="008D14F8" w:rsidP="0E8F6901" w:rsidRDefault="00DB6AC4" w14:paraId="6F846691" wp14:textId="77777777">
            <w:pPr>
              <w:jc w:val="center"/>
              <w:rPr>
                <w:i w:val="1"/>
                <w:iCs w:val="1"/>
                <w:sz w:val="18"/>
                <w:szCs w:val="18"/>
              </w:rPr>
            </w:pPr>
            <w:r w:rsidRPr="0E8F6901" w:rsidR="00DB6AC4">
              <w:rPr>
                <w:i w:val="1"/>
                <w:iCs w:val="1"/>
                <w:sz w:val="18"/>
                <w:szCs w:val="18"/>
              </w:rPr>
              <w:t>Unit</w:t>
            </w:r>
            <w:r w:rsidRPr="0E8F6901" w:rsidR="00FF047C">
              <w:rPr>
                <w:i w:val="1"/>
                <w:iCs w:val="1"/>
                <w:sz w:val="18"/>
                <w:szCs w:val="18"/>
              </w:rPr>
              <w:t>s</w:t>
            </w:r>
            <w:r w:rsidRPr="0E8F6901" w:rsidR="00DB6AC4">
              <w:rPr>
                <w:i w:val="1"/>
                <w:iCs w:val="1"/>
                <w:sz w:val="18"/>
                <w:szCs w:val="18"/>
              </w:rPr>
              <w:t xml:space="preserve"> of work</w:t>
            </w:r>
          </w:p>
        </w:tc>
        <w:tc>
          <w:tcPr>
            <w:tcW w:w="11282" w:type="dxa"/>
            <w:gridSpan w:val="2"/>
            <w:tcMar/>
          </w:tcPr>
          <w:p w:rsidR="008D14F8" w:rsidP="0E8F6901" w:rsidRDefault="008D14F8" w14:paraId="0D0B940D" wp14:textId="3A60DBB1">
            <w:pPr>
              <w:pStyle w:val="Normal"/>
              <w:spacing w:line="259"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r w:rsidRPr="0E8F6901" w:rsidR="20CD54DB">
              <w:rPr>
                <w:sz w:val="18"/>
                <w:szCs w:val="18"/>
              </w:rPr>
              <w:t xml:space="preserve">We will be learning about making healthy choices and how </w:t>
            </w:r>
            <w:r w:rsidRPr="0E8F6901" w:rsidR="001FC774">
              <w:rPr>
                <w:sz w:val="18"/>
                <w:szCs w:val="18"/>
              </w:rPr>
              <w:t>mental</w:t>
            </w:r>
            <w:r w:rsidRPr="0E8F6901" w:rsidR="20CD54DB">
              <w:rPr>
                <w:sz w:val="18"/>
                <w:szCs w:val="18"/>
              </w:rPr>
              <w:t xml:space="preserve"> </w:t>
            </w:r>
            <w:r w:rsidRPr="0E8F6901" w:rsidR="6BBB34B2">
              <w:rPr>
                <w:sz w:val="18"/>
                <w:szCs w:val="18"/>
              </w:rPr>
              <w:t>and</w:t>
            </w:r>
            <w:r w:rsidRPr="0E8F6901" w:rsidR="20CD54DB">
              <w:rPr>
                <w:sz w:val="18"/>
                <w:szCs w:val="18"/>
              </w:rPr>
              <w:t xml:space="preserve"> physical health </w:t>
            </w:r>
            <w:r w:rsidRPr="0E8F6901" w:rsidR="6A34FE6D">
              <w:rPr>
                <w:sz w:val="18"/>
                <w:szCs w:val="18"/>
              </w:rPr>
              <w:t xml:space="preserve">are linked. We will also explore how to recognise mental and physical ill-health. </w:t>
            </w:r>
            <w:r w:rsidRPr="0E8F6901" w:rsidR="1D50305A">
              <w:rPr>
                <w:sz w:val="18"/>
                <w:szCs w:val="18"/>
              </w:rPr>
              <w:t>We will also be looking at parliament week and anti-bullying week.</w:t>
            </w:r>
          </w:p>
        </w:tc>
      </w:tr>
    </w:tbl>
    <w:p xmlns:wp14="http://schemas.microsoft.com/office/word/2010/wordml" w:rsidR="00FF047C" w:rsidRDefault="00FF047C" w14:paraId="0E27B00A" wp14:textId="77777777"/>
    <w:p xmlns:wp14="http://schemas.microsoft.com/office/word/2010/wordml" w:rsidR="00116F68" w:rsidRDefault="00116F68" w14:paraId="60061E4C" wp14:textId="77777777"/>
    <w:sectPr w:rsidR="00116F68" w:rsidSect="008D14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49A"/>
    <w:multiLevelType w:val="hybridMultilevel"/>
    <w:tmpl w:val="1A2C5FCA"/>
    <w:lvl w:ilvl="0" w:tplc="2CAABDE2">
      <w:start w:val="1"/>
      <w:numFmt w:val="bullet"/>
      <w:lvlText w:val="·"/>
      <w:lvlJc w:val="left"/>
      <w:pPr>
        <w:ind w:left="720" w:hanging="360"/>
      </w:pPr>
      <w:rPr>
        <w:rFonts w:hint="default" w:ascii="Symbol" w:hAnsi="Symbol"/>
      </w:rPr>
    </w:lvl>
    <w:lvl w:ilvl="1" w:tplc="1B1C412E">
      <w:start w:val="1"/>
      <w:numFmt w:val="bullet"/>
      <w:lvlText w:val="o"/>
      <w:lvlJc w:val="left"/>
      <w:pPr>
        <w:ind w:left="1440" w:hanging="360"/>
      </w:pPr>
      <w:rPr>
        <w:rFonts w:hint="default" w:ascii="Courier New" w:hAnsi="Courier New"/>
      </w:rPr>
    </w:lvl>
    <w:lvl w:ilvl="2" w:tplc="0876F24A">
      <w:start w:val="1"/>
      <w:numFmt w:val="bullet"/>
      <w:lvlText w:val=""/>
      <w:lvlJc w:val="left"/>
      <w:pPr>
        <w:ind w:left="2160" w:hanging="360"/>
      </w:pPr>
      <w:rPr>
        <w:rFonts w:hint="default" w:ascii="Wingdings" w:hAnsi="Wingdings"/>
      </w:rPr>
    </w:lvl>
    <w:lvl w:ilvl="3" w:tplc="92EE5AF0">
      <w:start w:val="1"/>
      <w:numFmt w:val="bullet"/>
      <w:lvlText w:val=""/>
      <w:lvlJc w:val="left"/>
      <w:pPr>
        <w:ind w:left="2880" w:hanging="360"/>
      </w:pPr>
      <w:rPr>
        <w:rFonts w:hint="default" w:ascii="Symbol" w:hAnsi="Symbol"/>
      </w:rPr>
    </w:lvl>
    <w:lvl w:ilvl="4" w:tplc="0378755E">
      <w:start w:val="1"/>
      <w:numFmt w:val="bullet"/>
      <w:lvlText w:val="o"/>
      <w:lvlJc w:val="left"/>
      <w:pPr>
        <w:ind w:left="3600" w:hanging="360"/>
      </w:pPr>
      <w:rPr>
        <w:rFonts w:hint="default" w:ascii="Courier New" w:hAnsi="Courier New"/>
      </w:rPr>
    </w:lvl>
    <w:lvl w:ilvl="5" w:tplc="FF004C5C">
      <w:start w:val="1"/>
      <w:numFmt w:val="bullet"/>
      <w:lvlText w:val=""/>
      <w:lvlJc w:val="left"/>
      <w:pPr>
        <w:ind w:left="4320" w:hanging="360"/>
      </w:pPr>
      <w:rPr>
        <w:rFonts w:hint="default" w:ascii="Wingdings" w:hAnsi="Wingdings"/>
      </w:rPr>
    </w:lvl>
    <w:lvl w:ilvl="6" w:tplc="DC7AC40C">
      <w:start w:val="1"/>
      <w:numFmt w:val="bullet"/>
      <w:lvlText w:val=""/>
      <w:lvlJc w:val="left"/>
      <w:pPr>
        <w:ind w:left="5040" w:hanging="360"/>
      </w:pPr>
      <w:rPr>
        <w:rFonts w:hint="default" w:ascii="Symbol" w:hAnsi="Symbol"/>
      </w:rPr>
    </w:lvl>
    <w:lvl w:ilvl="7" w:tplc="9056BD9A">
      <w:start w:val="1"/>
      <w:numFmt w:val="bullet"/>
      <w:lvlText w:val="o"/>
      <w:lvlJc w:val="left"/>
      <w:pPr>
        <w:ind w:left="5760" w:hanging="360"/>
      </w:pPr>
      <w:rPr>
        <w:rFonts w:hint="default" w:ascii="Courier New" w:hAnsi="Courier New"/>
      </w:rPr>
    </w:lvl>
    <w:lvl w:ilvl="8" w:tplc="3594E88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activeWritingStyle w:lang="en-GB" w:vendorID="64" w:dllVersion="131078" w:nlCheck="1" w:checkStyle="0" w:appName="MSWord"/>
  <w:trackRevisions w:val="false"/>
  <w:defaultTabStop w:val="720"/>
  <w:characterSpacingControl w:val="doNotCompress"/>
  <w:compat/>
  <w:rsids>
    <w:rsidRoot w:val="008D14F8"/>
    <w:rsid w:val="000323CF"/>
    <w:rsid w:val="00116F68"/>
    <w:rsid w:val="0013465B"/>
    <w:rsid w:val="0015D3E2"/>
    <w:rsid w:val="001FC774"/>
    <w:rsid w:val="004561BB"/>
    <w:rsid w:val="00844550"/>
    <w:rsid w:val="008578D1"/>
    <w:rsid w:val="008D14F8"/>
    <w:rsid w:val="00BB3673"/>
    <w:rsid w:val="00BF6451"/>
    <w:rsid w:val="00C50547"/>
    <w:rsid w:val="00D55587"/>
    <w:rsid w:val="00DB6AC4"/>
    <w:rsid w:val="00E4735B"/>
    <w:rsid w:val="00FE589C"/>
    <w:rsid w:val="00FF047C"/>
    <w:rsid w:val="025F039E"/>
    <w:rsid w:val="028FCAD4"/>
    <w:rsid w:val="03945E09"/>
    <w:rsid w:val="042160F0"/>
    <w:rsid w:val="042B9B35"/>
    <w:rsid w:val="051012CF"/>
    <w:rsid w:val="051012CF"/>
    <w:rsid w:val="0578FB9C"/>
    <w:rsid w:val="065C1494"/>
    <w:rsid w:val="072F75F0"/>
    <w:rsid w:val="075ACEEA"/>
    <w:rsid w:val="0AB0073B"/>
    <w:rsid w:val="0D3D903D"/>
    <w:rsid w:val="0E4D81A1"/>
    <w:rsid w:val="0E8F6901"/>
    <w:rsid w:val="0FA74851"/>
    <w:rsid w:val="10018D75"/>
    <w:rsid w:val="108748C1"/>
    <w:rsid w:val="108748C1"/>
    <w:rsid w:val="11C29AD2"/>
    <w:rsid w:val="123BC155"/>
    <w:rsid w:val="1249BDB0"/>
    <w:rsid w:val="12702A87"/>
    <w:rsid w:val="12702A87"/>
    <w:rsid w:val="1270B817"/>
    <w:rsid w:val="130D3CE3"/>
    <w:rsid w:val="13C1299B"/>
    <w:rsid w:val="1489EEF9"/>
    <w:rsid w:val="16DF8612"/>
    <w:rsid w:val="17AB65C5"/>
    <w:rsid w:val="1872A164"/>
    <w:rsid w:val="1873D08E"/>
    <w:rsid w:val="1AEC0F93"/>
    <w:rsid w:val="1B8CDECF"/>
    <w:rsid w:val="1BC655F9"/>
    <w:rsid w:val="1C85CB59"/>
    <w:rsid w:val="1D50305A"/>
    <w:rsid w:val="1D6DFDD0"/>
    <w:rsid w:val="1D8F4FC2"/>
    <w:rsid w:val="1DEA869E"/>
    <w:rsid w:val="1E3D7C5D"/>
    <w:rsid w:val="1E7C8B96"/>
    <w:rsid w:val="207967AC"/>
    <w:rsid w:val="20CD54DB"/>
    <w:rsid w:val="21B289E2"/>
    <w:rsid w:val="2215380D"/>
    <w:rsid w:val="222CEC5D"/>
    <w:rsid w:val="22B27324"/>
    <w:rsid w:val="2344EBB7"/>
    <w:rsid w:val="24128207"/>
    <w:rsid w:val="252AA23E"/>
    <w:rsid w:val="25466A1D"/>
    <w:rsid w:val="25890824"/>
    <w:rsid w:val="25BF7C3F"/>
    <w:rsid w:val="27995797"/>
    <w:rsid w:val="29B72723"/>
    <w:rsid w:val="2B52F784"/>
    <w:rsid w:val="2D817457"/>
    <w:rsid w:val="2E8A9846"/>
    <w:rsid w:val="3074872E"/>
    <w:rsid w:val="32E6DD4F"/>
    <w:rsid w:val="33BACA4A"/>
    <w:rsid w:val="33D47EA3"/>
    <w:rsid w:val="346EB702"/>
    <w:rsid w:val="35223BE4"/>
    <w:rsid w:val="37A68F48"/>
    <w:rsid w:val="386F0714"/>
    <w:rsid w:val="3A0C1B2B"/>
    <w:rsid w:val="3B8C4FAA"/>
    <w:rsid w:val="3BBDB151"/>
    <w:rsid w:val="3D546047"/>
    <w:rsid w:val="3DF2A0AA"/>
    <w:rsid w:val="3E017C0B"/>
    <w:rsid w:val="3E3CA877"/>
    <w:rsid w:val="3EB87E4F"/>
    <w:rsid w:val="3F0B5DB3"/>
    <w:rsid w:val="3FDE0AC3"/>
    <w:rsid w:val="4179DB24"/>
    <w:rsid w:val="42680C2C"/>
    <w:rsid w:val="43DE85CC"/>
    <w:rsid w:val="45CFD547"/>
    <w:rsid w:val="461AFE81"/>
    <w:rsid w:val="466F344E"/>
    <w:rsid w:val="4773B4D2"/>
    <w:rsid w:val="47EB7843"/>
    <w:rsid w:val="47F03DA0"/>
    <w:rsid w:val="48D74DB0"/>
    <w:rsid w:val="492238EC"/>
    <w:rsid w:val="492A9716"/>
    <w:rsid w:val="49B48E3D"/>
    <w:rsid w:val="4B27DE62"/>
    <w:rsid w:val="4DAFB97C"/>
    <w:rsid w:val="4E0B998E"/>
    <w:rsid w:val="4E26873D"/>
    <w:rsid w:val="50C93738"/>
    <w:rsid w:val="517970FA"/>
    <w:rsid w:val="51C30980"/>
    <w:rsid w:val="520277DA"/>
    <w:rsid w:val="52650799"/>
    <w:rsid w:val="52660ECC"/>
    <w:rsid w:val="52670BDB"/>
    <w:rsid w:val="5352C9BF"/>
    <w:rsid w:val="53A9F354"/>
    <w:rsid w:val="53CFCB0B"/>
    <w:rsid w:val="53CFCB0B"/>
    <w:rsid w:val="54362A4D"/>
    <w:rsid w:val="559EE221"/>
    <w:rsid w:val="56510313"/>
    <w:rsid w:val="56A4425E"/>
    <w:rsid w:val="57E59955"/>
    <w:rsid w:val="5848730E"/>
    <w:rsid w:val="58606582"/>
    <w:rsid w:val="590C3C1F"/>
    <w:rsid w:val="59614346"/>
    <w:rsid w:val="59619968"/>
    <w:rsid w:val="5B50457E"/>
    <w:rsid w:val="5C023CF4"/>
    <w:rsid w:val="5C143684"/>
    <w:rsid w:val="5ED389E1"/>
    <w:rsid w:val="5EFEFEF2"/>
    <w:rsid w:val="5F4ADF23"/>
    <w:rsid w:val="5F4B7827"/>
    <w:rsid w:val="5F660BB6"/>
    <w:rsid w:val="5F8300A1"/>
    <w:rsid w:val="6118F911"/>
    <w:rsid w:val="61226EF9"/>
    <w:rsid w:val="62ACC878"/>
    <w:rsid w:val="63B086B6"/>
    <w:rsid w:val="63B9D992"/>
    <w:rsid w:val="648BF349"/>
    <w:rsid w:val="65D28E49"/>
    <w:rsid w:val="6627C3AA"/>
    <w:rsid w:val="66983AC8"/>
    <w:rsid w:val="66A5DB10"/>
    <w:rsid w:val="671A970D"/>
    <w:rsid w:val="68BE27E3"/>
    <w:rsid w:val="69B09AE0"/>
    <w:rsid w:val="6A34FE6D"/>
    <w:rsid w:val="6B7F9226"/>
    <w:rsid w:val="6BBB34B2"/>
    <w:rsid w:val="6C224E36"/>
    <w:rsid w:val="6CFCFB4F"/>
    <w:rsid w:val="6CFEE205"/>
    <w:rsid w:val="6DA8B49D"/>
    <w:rsid w:val="6DBE1E97"/>
    <w:rsid w:val="6DBE1E97"/>
    <w:rsid w:val="6E59D4E3"/>
    <w:rsid w:val="70102CA4"/>
    <w:rsid w:val="707A4491"/>
    <w:rsid w:val="7220B2D8"/>
    <w:rsid w:val="72283C1F"/>
    <w:rsid w:val="72B1C483"/>
    <w:rsid w:val="73D7EAE2"/>
    <w:rsid w:val="753CC31E"/>
    <w:rsid w:val="75F57118"/>
    <w:rsid w:val="77A225B6"/>
    <w:rsid w:val="78A7A007"/>
    <w:rsid w:val="7AE71595"/>
    <w:rsid w:val="7B83AE8B"/>
    <w:rsid w:val="7BCECCBC"/>
    <w:rsid w:val="7C1275A6"/>
    <w:rsid w:val="7C480486"/>
    <w:rsid w:val="7D1AB98F"/>
    <w:rsid w:val="7D5E0810"/>
    <w:rsid w:val="7DAFDC98"/>
    <w:rsid w:val="7E04510E"/>
    <w:rsid w:val="7E50E6DF"/>
    <w:rsid w:val="7E533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48595"/>
  <w15:docId w15:val="{259E86E3-7B1E-4250-A44F-20DC8ABE05A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58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14F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14F8"/>
    <w:rPr>
      <w:sz w:val="16"/>
      <w:szCs w:val="16"/>
    </w:rPr>
  </w:style>
  <w:style w:type="paragraph" w:styleId="CommentText">
    <w:name w:val="annotation text"/>
    <w:basedOn w:val="Normal"/>
    <w:link w:val="CommentTextChar"/>
    <w:uiPriority w:val="99"/>
    <w:semiHidden/>
    <w:unhideWhenUsed/>
    <w:rsid w:val="008D14F8"/>
    <w:pPr>
      <w:spacing w:line="240" w:lineRule="auto"/>
    </w:pPr>
    <w:rPr>
      <w:sz w:val="20"/>
      <w:szCs w:val="20"/>
    </w:rPr>
  </w:style>
  <w:style w:type="character" w:styleId="CommentTextChar" w:customStyle="1">
    <w:name w:val="Comment Text Char"/>
    <w:basedOn w:val="DefaultParagraphFont"/>
    <w:link w:val="CommentText"/>
    <w:uiPriority w:val="99"/>
    <w:semiHidden/>
    <w:rsid w:val="008D14F8"/>
    <w:rPr>
      <w:sz w:val="20"/>
      <w:szCs w:val="20"/>
    </w:rPr>
  </w:style>
  <w:style w:type="paragraph" w:styleId="CommentSubject">
    <w:name w:val="annotation subject"/>
    <w:basedOn w:val="CommentText"/>
    <w:next w:val="CommentText"/>
    <w:link w:val="CommentSubjectChar"/>
    <w:uiPriority w:val="99"/>
    <w:semiHidden/>
    <w:unhideWhenUsed/>
    <w:rsid w:val="008D14F8"/>
    <w:rPr>
      <w:b/>
      <w:bCs/>
    </w:rPr>
  </w:style>
  <w:style w:type="character" w:styleId="CommentSubjectChar" w:customStyle="1">
    <w:name w:val="Comment Subject Char"/>
    <w:basedOn w:val="CommentTextChar"/>
    <w:link w:val="CommentSubject"/>
    <w:uiPriority w:val="99"/>
    <w:semiHidden/>
    <w:rsid w:val="008D14F8"/>
    <w:rPr>
      <w:b/>
      <w:bCs/>
      <w:sz w:val="20"/>
      <w:szCs w:val="20"/>
    </w:rPr>
  </w:style>
  <w:style w:type="paragraph" w:styleId="BalloonText">
    <w:name w:val="Balloon Text"/>
    <w:basedOn w:val="Normal"/>
    <w:link w:val="BalloonTextChar"/>
    <w:uiPriority w:val="99"/>
    <w:semiHidden/>
    <w:unhideWhenUsed/>
    <w:rsid w:val="008D14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4F8"/>
    <w:rPr>
      <w:rFonts w:ascii="Segoe UI" w:hAnsi="Segoe UI" w:cs="Segoe UI"/>
      <w:sz w:val="18"/>
      <w:szCs w:val="18"/>
    </w:rPr>
  </w:style>
  <w:style w:type="paragraph" w:styleId="paragraph" w:customStyle="1">
    <w:name w:val="paragraph"/>
    <w:basedOn w:val="Normal"/>
    <w:rsid w:val="69B09AE0"/>
    <w:pPr>
      <w:spacing w:beforeAutospacing="1" w:afterAutospacing="1"/>
    </w:pPr>
    <w:rPr>
      <w:rFonts w:ascii="Times New Roman" w:hAnsi="Times New Roman" w:eastAsia="Times New Roman" w:cs="Times New Roman"/>
      <w:sz w:val="24"/>
      <w:szCs w:val="24"/>
      <w:lang w:val="en-US"/>
    </w:rPr>
  </w:style>
  <w:style w:type="paragraph" w:styleId="TableParagraph" w:customStyle="true">
    <w:uiPriority w:val="1"/>
    <w:name w:val="Table Paragraph"/>
    <w:basedOn w:val="Normal"/>
    <w:qFormat/>
    <w:rsid w:val="2215380D"/>
    <w:rPr>
      <w:rFonts w:ascii="Calibri" w:hAnsi="Calibri" w:eastAsia="Calibri" w:cs="Calibri"/>
    </w:rPr>
    <w:pPr>
      <w:widowControl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980095-c64f-4200-a35e-582792c15d1b" xsi:nil="true"/>
    <lcf76f155ced4ddcb4097134ff3c332f xmlns="c33964d2-6d9a-4247-9884-90d18e3fe564">
      <Terms xmlns="http://schemas.microsoft.com/office/infopath/2007/PartnerControls"/>
    </lcf76f155ced4ddcb4097134ff3c332f>
    <FileHash xmlns="c33964d2-6d9a-4247-9884-90d18e3fe564">d6c6abf29ca3e06980d772a8f1696eb6517888eb</FileHash>
    <UniqueSourceRef xmlns="c33964d2-6d9a-4247-9884-90d18e3fe564" xsi:nil="true"/>
    <CloudMigratorVersion xmlns="c33964d2-6d9a-4247-9884-90d18e3fe564">3.40.8.0</CloudMigratorVersion>
    <CloudMigratorOriginId xmlns="c33964d2-6d9a-4247-9884-90d18e3fe564">ca145a3d-6a57-4f3f-903a-d2824b288b3d</CloudMigratorOrigin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D83F2762AAC46BA006F5F0CFE2318" ma:contentTypeVersion="18" ma:contentTypeDescription="Create a new document." ma:contentTypeScope="" ma:versionID="654edc029eb2ba9eaed58555b8e9aa8a">
  <xsd:schema xmlns:xsd="http://www.w3.org/2001/XMLSchema" xmlns:xs="http://www.w3.org/2001/XMLSchema" xmlns:p="http://schemas.microsoft.com/office/2006/metadata/properties" xmlns:ns2="c33964d2-6d9a-4247-9884-90d18e3fe564" xmlns:ns3="4f980095-c64f-4200-a35e-582792c15d1b" targetNamespace="http://schemas.microsoft.com/office/2006/metadata/properties" ma:root="true" ma:fieldsID="bafd5d93e9f70e376f61ef56cd5aa639" ns2:_="" ns3:_="">
    <xsd:import namespace="c33964d2-6d9a-4247-9884-90d18e3fe564"/>
    <xsd:import namespace="4f980095-c64f-4200-a35e-582792c15d1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964d2-6d9a-4247-9884-90d18e3fe564"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48f24-a0d2-4b03-a8df-6277a0d6c751"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80095-c64f-4200-a35e-582792c15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79f342-5b2a-4548-9d29-539efabc60a7}" ma:internalName="TaxCatchAll" ma:showField="CatchAllData" ma:web="4f980095-c64f-4200-a35e-582792c15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28C67-CD9D-40DB-9A19-B76A0EC917B2}">
  <ds:schemaRefs>
    <ds:schemaRef ds:uri="http://schemas.microsoft.com/office/2006/metadata/properties"/>
    <ds:schemaRef ds:uri="http://schemas.microsoft.com/office/infopath/2007/PartnerControls"/>
    <ds:schemaRef ds:uri="65eaec10-ce75-421f-a70b-ac235f1305f4"/>
    <ds:schemaRef ds:uri="46644060-4efd-412f-8e83-8dd474987128"/>
  </ds:schemaRefs>
</ds:datastoreItem>
</file>

<file path=customXml/itemProps2.xml><?xml version="1.0" encoding="utf-8"?>
<ds:datastoreItem xmlns:ds="http://schemas.openxmlformats.org/officeDocument/2006/customXml" ds:itemID="{27FDA22D-6CBD-4C2E-87D8-48175BEC92E0}">
  <ds:schemaRefs>
    <ds:schemaRef ds:uri="http://schemas.microsoft.com/sharepoint/v3/contenttype/forms"/>
  </ds:schemaRefs>
</ds:datastoreItem>
</file>

<file path=customXml/itemProps3.xml><?xml version="1.0" encoding="utf-8"?>
<ds:datastoreItem xmlns:ds="http://schemas.openxmlformats.org/officeDocument/2006/customXml" ds:itemID="{1FA12FC5-0CDC-4E67-BE51-8BB5652C8F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Mark Colbourn</dc:creator>
  <lastModifiedBy>Richard Street</lastModifiedBy>
  <revision>10</revision>
  <lastPrinted>2021-11-16T14:51:00.0000000Z</lastPrinted>
  <dcterms:created xsi:type="dcterms:W3CDTF">2022-11-07T12:20:00.0000000Z</dcterms:created>
  <dcterms:modified xsi:type="dcterms:W3CDTF">2023-11-16T07:53:28.8991528Z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0x010100DB6D83F2762AAC46BA006F5F0CFE2318</vt:lpwstr>
  </property>
  <property fmtid="{D5CDD505-2E9C-101B-9397-08002B2CF9AE}" pid="3" name="MediaServiceImageTags">
    <vt:lpwstr/>
  </property>
  <property fmtid="{D5CDD505-2E9C-101B-9397-08002B2CF9AE}" pid="4" name="_ExtendedDescription">
    <vt:lpwstr/>
  </property>
</Properties>
</file>